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B64A5" w14:textId="7DD1E3F8" w:rsidR="005440A3" w:rsidRDefault="00FA3DCB">
      <w:pPr>
        <w:rPr>
          <w:b/>
          <w:bCs/>
        </w:rPr>
      </w:pPr>
      <w:r>
        <w:rPr>
          <w:b/>
          <w:bCs/>
          <w:noProof/>
        </w:rPr>
        <w:drawing>
          <wp:anchor distT="0" distB="0" distL="0" distR="0" simplePos="0" relativeHeight="2" behindDoc="1" locked="0" layoutInCell="0" allowOverlap="1" wp14:anchorId="03DB096D" wp14:editId="05054263">
            <wp:simplePos x="0" y="0"/>
            <wp:positionH relativeFrom="page">
              <wp:posOffset>720090</wp:posOffset>
            </wp:positionH>
            <wp:positionV relativeFrom="page">
              <wp:posOffset>899795</wp:posOffset>
            </wp:positionV>
            <wp:extent cx="3234055" cy="967740"/>
            <wp:effectExtent l="0" t="0" r="0" b="0"/>
            <wp:wrapNone/>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a:picLocks noChangeAspect="1" noChangeArrowheads="1"/>
                    </pic:cNvPicPr>
                  </pic:nvPicPr>
                  <pic:blipFill>
                    <a:blip r:embed="rId6"/>
                    <a:stretch>
                      <a:fillRect/>
                    </a:stretch>
                  </pic:blipFill>
                  <pic:spPr bwMode="auto">
                    <a:xfrm>
                      <a:off x="0" y="0"/>
                      <a:ext cx="3234055" cy="967740"/>
                    </a:xfrm>
                    <a:prstGeom prst="rect">
                      <a:avLst/>
                    </a:prstGeom>
                  </pic:spPr>
                </pic:pic>
              </a:graphicData>
            </a:graphic>
          </wp:anchor>
        </w:drawing>
      </w:r>
    </w:p>
    <w:p w14:paraId="74210BE5" w14:textId="77777777" w:rsidR="005440A3" w:rsidRDefault="005440A3">
      <w:pPr>
        <w:rPr>
          <w:b/>
          <w:bCs/>
        </w:rPr>
      </w:pPr>
    </w:p>
    <w:p w14:paraId="32D23712" w14:textId="77777777" w:rsidR="005440A3" w:rsidRDefault="005440A3">
      <w:pPr>
        <w:rPr>
          <w:b/>
          <w:bCs/>
        </w:rPr>
      </w:pPr>
    </w:p>
    <w:p w14:paraId="45977026" w14:textId="77777777" w:rsidR="005440A3" w:rsidRDefault="005440A3">
      <w:pPr>
        <w:rPr>
          <w:b/>
          <w:bCs/>
        </w:rPr>
      </w:pPr>
    </w:p>
    <w:p w14:paraId="35DB3AEE" w14:textId="19128790" w:rsidR="005440A3" w:rsidRDefault="00386999" w:rsidP="00E156AF">
      <w:pPr>
        <w:jc w:val="both"/>
        <w:rPr>
          <w:rFonts w:ascii="Arial" w:hAnsi="Arial" w:cs="Arial"/>
          <w:b/>
          <w:bCs/>
          <w:sz w:val="28"/>
          <w:szCs w:val="28"/>
        </w:rPr>
      </w:pPr>
      <w:r w:rsidRPr="00386999">
        <w:rPr>
          <w:rFonts w:ascii="Arial" w:hAnsi="Arial" w:cs="Arial"/>
          <w:b/>
          <w:bCs/>
          <w:sz w:val="28"/>
          <w:szCs w:val="28"/>
        </w:rPr>
        <w:t xml:space="preserve">AVVISO PUBBLICO ESPLORATIVO </w:t>
      </w:r>
      <w:r w:rsidR="00E156AF" w:rsidRPr="00E156AF">
        <w:rPr>
          <w:rFonts w:ascii="Arial" w:hAnsi="Arial" w:cs="Arial"/>
          <w:b/>
          <w:bCs/>
          <w:sz w:val="28"/>
          <w:szCs w:val="28"/>
        </w:rPr>
        <w:t>PER LA REALIZZAZIONE DI ATTIVITÀ DI PRESA IN CARICO PSICOLOGICA, PSICOEDUCATIVA E DI GRUPPO NELL’AMBITO DEL PROGETTO “R.E.S.T.A.R.T. – RIEDUCAZIONE E SUPPORTO PER TRASFORMARE L’AUTORE DI REATO SUL TERRITORIO ASL CN2”</w:t>
      </w:r>
    </w:p>
    <w:p w14:paraId="5F8DACA1" w14:textId="77777777" w:rsidR="00E156AF" w:rsidRDefault="00E156AF">
      <w:pPr>
        <w:rPr>
          <w:b/>
          <w:bCs/>
        </w:rPr>
      </w:pPr>
    </w:p>
    <w:p w14:paraId="367089A3" w14:textId="77777777" w:rsidR="005440A3" w:rsidRDefault="00FA3DCB">
      <w:pPr>
        <w:rPr>
          <w:rFonts w:ascii="Arial" w:hAnsi="Arial" w:cs="Arial"/>
          <w:b/>
          <w:bCs/>
          <w:sz w:val="24"/>
          <w:szCs w:val="24"/>
        </w:rPr>
      </w:pPr>
      <w:r>
        <w:rPr>
          <w:rFonts w:ascii="Arial" w:hAnsi="Arial" w:cs="Arial"/>
          <w:b/>
          <w:bCs/>
          <w:sz w:val="24"/>
          <w:szCs w:val="24"/>
        </w:rPr>
        <w:t>ART. 1 – PREMESSA</w:t>
      </w:r>
    </w:p>
    <w:p w14:paraId="576F571A" w14:textId="0BDE8399" w:rsidR="00E156AF" w:rsidRPr="00E156AF" w:rsidRDefault="00E156AF" w:rsidP="00CD6D7D">
      <w:pPr>
        <w:spacing w:before="280" w:line="276" w:lineRule="auto"/>
        <w:jc w:val="both"/>
        <w:rPr>
          <w:rFonts w:ascii="Arial" w:hAnsi="Arial" w:cs="Arial"/>
          <w:sz w:val="24"/>
          <w:szCs w:val="24"/>
        </w:rPr>
      </w:pPr>
      <w:r w:rsidRPr="00E156AF">
        <w:rPr>
          <w:rFonts w:ascii="Arial" w:hAnsi="Arial" w:cs="Arial"/>
          <w:sz w:val="24"/>
          <w:szCs w:val="24"/>
        </w:rPr>
        <w:t xml:space="preserve">L’ASL CN2, </w:t>
      </w:r>
      <w:r w:rsidR="00F11223" w:rsidRPr="00F11223">
        <w:rPr>
          <w:rFonts w:ascii="Arial" w:hAnsi="Arial" w:cs="Arial"/>
          <w:sz w:val="24"/>
          <w:szCs w:val="24"/>
        </w:rPr>
        <w:t xml:space="preserve">nell'ambito </w:t>
      </w:r>
      <w:r w:rsidRPr="00E156AF">
        <w:rPr>
          <w:rFonts w:ascii="Arial" w:hAnsi="Arial" w:cs="Arial"/>
          <w:sz w:val="24"/>
          <w:szCs w:val="24"/>
        </w:rPr>
        <w:t>del progetto</w:t>
      </w:r>
      <w:r w:rsidRPr="00CD6D7D">
        <w:rPr>
          <w:rFonts w:ascii="Arial" w:hAnsi="Arial" w:cs="Arial"/>
          <w:sz w:val="24"/>
          <w:szCs w:val="24"/>
        </w:rPr>
        <w:t xml:space="preserve"> “R.E.S.T.A.R.T. – Rieducazione e Supporto per Trasformare l’Autore di Reato sul Territorio ASL CN2”,</w:t>
      </w:r>
      <w:r>
        <w:rPr>
          <w:rFonts w:ascii="Arial" w:hAnsi="Arial" w:cs="Arial"/>
          <w:sz w:val="24"/>
          <w:szCs w:val="24"/>
        </w:rPr>
        <w:t xml:space="preserve"> finanziato da Fondazione CRC</w:t>
      </w:r>
      <w:r w:rsidR="00E94021">
        <w:rPr>
          <w:rFonts w:ascii="Arial" w:hAnsi="Arial" w:cs="Arial"/>
          <w:sz w:val="24"/>
          <w:szCs w:val="24"/>
        </w:rPr>
        <w:t xml:space="preserve"> nell’ambito del Bando Generale 2026,</w:t>
      </w:r>
      <w:r w:rsidRPr="00E156AF">
        <w:rPr>
          <w:rFonts w:ascii="Arial" w:hAnsi="Arial" w:cs="Arial"/>
          <w:sz w:val="24"/>
          <w:szCs w:val="24"/>
        </w:rPr>
        <w:t xml:space="preserve"> intende sviluppare un sistema territoriale integrato di ascolto, prevenzione, trattamento e supporto rivolto agli uomini autori di reato e alle persone maltrattanti, con particolare attenzione ai comportamenti violenti, alla violenza di genere e al maltrattamento in ambito familiare.</w:t>
      </w:r>
    </w:p>
    <w:p w14:paraId="656D672C" w14:textId="77777777" w:rsidR="00E156AF" w:rsidRPr="00E156AF" w:rsidRDefault="00E156AF" w:rsidP="00E156AF">
      <w:pPr>
        <w:spacing w:before="280" w:line="276" w:lineRule="auto"/>
        <w:jc w:val="both"/>
        <w:rPr>
          <w:rFonts w:ascii="Arial" w:hAnsi="Arial" w:cs="Arial"/>
          <w:sz w:val="24"/>
          <w:szCs w:val="24"/>
        </w:rPr>
      </w:pPr>
      <w:r w:rsidRPr="00E156AF">
        <w:rPr>
          <w:rFonts w:ascii="Arial" w:hAnsi="Arial" w:cs="Arial"/>
          <w:sz w:val="24"/>
          <w:szCs w:val="24"/>
        </w:rPr>
        <w:t>Il progetto nasce dall’analisi dei bisogni emergenti sul territorio dell’ASL CN2 e dalla necessità di affiancare alle azioni di protezione e sostegno rivolte alle vittime interventi strutturati rivolti agli autori di comportamenti violenti, finalizzati alla responsabilizzazione, alla revisione critica degli agiti, all’acquisizione di modalità relazionali non violente e alla prevenzione del rischio di recidiva.</w:t>
      </w:r>
    </w:p>
    <w:p w14:paraId="1D391A7F" w14:textId="31BC1754" w:rsidR="00E156AF" w:rsidRPr="00E156AF" w:rsidRDefault="00E156AF" w:rsidP="00E94021">
      <w:pPr>
        <w:spacing w:before="280" w:line="276" w:lineRule="auto"/>
        <w:jc w:val="both"/>
        <w:rPr>
          <w:rFonts w:ascii="Arial" w:hAnsi="Arial" w:cs="Arial"/>
          <w:sz w:val="24"/>
          <w:szCs w:val="24"/>
        </w:rPr>
      </w:pPr>
      <w:r w:rsidRPr="00E156AF">
        <w:rPr>
          <w:rFonts w:ascii="Arial" w:hAnsi="Arial" w:cs="Arial"/>
          <w:sz w:val="24"/>
          <w:szCs w:val="24"/>
        </w:rPr>
        <w:t>Il progetto prevede il coinvolgimento integrato dei servizi sociali territoriali</w:t>
      </w:r>
      <w:r w:rsidR="00E94021">
        <w:rPr>
          <w:rFonts w:ascii="Arial" w:hAnsi="Arial" w:cs="Arial"/>
          <w:sz w:val="24"/>
          <w:szCs w:val="24"/>
        </w:rPr>
        <w:t xml:space="preserve"> e</w:t>
      </w:r>
      <w:r w:rsidRPr="00E156AF">
        <w:rPr>
          <w:rFonts w:ascii="Arial" w:hAnsi="Arial" w:cs="Arial"/>
          <w:sz w:val="24"/>
          <w:szCs w:val="24"/>
        </w:rPr>
        <w:t xml:space="preserve"> dell’ULEPE – Ufficio Locale di Esecuzione Penale Esterna</w:t>
      </w:r>
      <w:r w:rsidR="00E94021">
        <w:rPr>
          <w:rFonts w:ascii="Arial" w:hAnsi="Arial" w:cs="Arial"/>
          <w:sz w:val="24"/>
          <w:szCs w:val="24"/>
        </w:rPr>
        <w:t xml:space="preserve"> e</w:t>
      </w:r>
      <w:r w:rsidRPr="00E156AF">
        <w:rPr>
          <w:rFonts w:ascii="Arial" w:hAnsi="Arial" w:cs="Arial"/>
          <w:sz w:val="24"/>
          <w:szCs w:val="24"/>
        </w:rPr>
        <w:t xml:space="preserve"> delle Forze dell’Ordine, </w:t>
      </w:r>
      <w:r w:rsidR="00E94021">
        <w:rPr>
          <w:rFonts w:ascii="Arial" w:hAnsi="Arial" w:cs="Arial"/>
          <w:sz w:val="24"/>
          <w:szCs w:val="24"/>
        </w:rPr>
        <w:t xml:space="preserve">e in tale quadro, l’ASL CN2 </w:t>
      </w:r>
      <w:r w:rsidRPr="00E156AF">
        <w:rPr>
          <w:rFonts w:ascii="Arial" w:hAnsi="Arial" w:cs="Arial"/>
          <w:sz w:val="24"/>
          <w:szCs w:val="24"/>
        </w:rPr>
        <w:t xml:space="preserve">intende </w:t>
      </w:r>
      <w:r w:rsidR="00F00F7D" w:rsidRPr="00F00F7D">
        <w:rPr>
          <w:rFonts w:ascii="Arial" w:hAnsi="Arial" w:cs="Arial"/>
          <w:sz w:val="24"/>
          <w:szCs w:val="24"/>
        </w:rPr>
        <w:t>acquisire un servizio specialistico da un operatore economico qualificato</w:t>
      </w:r>
      <w:r w:rsidRPr="00E156AF">
        <w:rPr>
          <w:rFonts w:ascii="Arial" w:hAnsi="Arial" w:cs="Arial"/>
          <w:sz w:val="24"/>
          <w:szCs w:val="24"/>
        </w:rPr>
        <w:t xml:space="preserve"> per la realizzazione di una parte delle attività di </w:t>
      </w:r>
      <w:r w:rsidRPr="00E94021">
        <w:rPr>
          <w:rFonts w:ascii="Arial" w:hAnsi="Arial" w:cs="Arial"/>
          <w:sz w:val="24"/>
          <w:szCs w:val="24"/>
        </w:rPr>
        <w:t>presa in carico psicologica, psicoeducativa e di gruppo</w:t>
      </w:r>
      <w:r w:rsidRPr="00E156AF">
        <w:rPr>
          <w:rFonts w:ascii="Arial" w:hAnsi="Arial" w:cs="Arial"/>
          <w:sz w:val="24"/>
          <w:szCs w:val="24"/>
        </w:rPr>
        <w:t xml:space="preserve"> previste dal progetto.</w:t>
      </w:r>
    </w:p>
    <w:p w14:paraId="41AC57D5" w14:textId="46FD351E" w:rsidR="00F11223" w:rsidRDefault="00F11223" w:rsidP="00E156AF">
      <w:pPr>
        <w:spacing w:before="280" w:line="276" w:lineRule="auto"/>
        <w:jc w:val="both"/>
        <w:rPr>
          <w:rFonts w:ascii="Arial" w:hAnsi="Arial" w:cs="Arial"/>
          <w:sz w:val="24"/>
          <w:szCs w:val="24"/>
        </w:rPr>
      </w:pPr>
      <w:r w:rsidRPr="00F11223">
        <w:rPr>
          <w:rFonts w:ascii="Arial" w:hAnsi="Arial" w:cs="Arial"/>
          <w:sz w:val="24"/>
          <w:szCs w:val="24"/>
        </w:rPr>
        <w:t>La presente manifestazione di interesse è pertanto finalizzata all’individuazione di operatori economici in possesso di specifica esperienza e competenza nel trattamento degli uomini autori di violenza, nella prevenzione della violenza di genere, nella gestione dei comportamenti aggressivi e nei percorsi di responsabilizzazione degli autori di reato.</w:t>
      </w:r>
    </w:p>
    <w:p w14:paraId="2ECD4B2B" w14:textId="28D9AC1B" w:rsidR="00E156AF" w:rsidRDefault="00E156AF" w:rsidP="00E156AF">
      <w:pPr>
        <w:spacing w:before="280" w:line="276" w:lineRule="auto"/>
        <w:jc w:val="both"/>
        <w:rPr>
          <w:rFonts w:ascii="Arial" w:hAnsi="Arial" w:cs="Arial"/>
          <w:sz w:val="24"/>
          <w:szCs w:val="24"/>
        </w:rPr>
      </w:pPr>
      <w:r w:rsidRPr="00E156AF">
        <w:rPr>
          <w:rFonts w:ascii="Arial" w:hAnsi="Arial" w:cs="Arial"/>
          <w:sz w:val="24"/>
          <w:szCs w:val="24"/>
        </w:rPr>
        <w:t>L’iniziativa si colloca nell’ambito delle azioni di prevenzione secondaria e terziaria della violenza e intende garantire interventi qualificati, appropriati, accessibili e integrati con la rete dei servizi pubblici.</w:t>
      </w:r>
    </w:p>
    <w:p w14:paraId="17385EC7" w14:textId="77777777" w:rsidR="00F11223" w:rsidRDefault="00F11223" w:rsidP="00E156AF">
      <w:pPr>
        <w:spacing w:before="280" w:line="276" w:lineRule="auto"/>
        <w:jc w:val="both"/>
        <w:rPr>
          <w:rFonts w:ascii="Arial" w:hAnsi="Arial" w:cs="Arial"/>
          <w:sz w:val="24"/>
          <w:szCs w:val="24"/>
        </w:rPr>
      </w:pPr>
    </w:p>
    <w:p w14:paraId="147684D0" w14:textId="320F7085" w:rsidR="00F11223" w:rsidRPr="00F11223" w:rsidRDefault="00F11223" w:rsidP="00F11223">
      <w:pPr>
        <w:spacing w:before="280" w:line="276" w:lineRule="auto"/>
        <w:jc w:val="both"/>
        <w:rPr>
          <w:rFonts w:ascii="Arial" w:hAnsi="Arial" w:cs="Arial"/>
          <w:sz w:val="24"/>
          <w:szCs w:val="24"/>
        </w:rPr>
      </w:pPr>
      <w:r w:rsidRPr="00F11223">
        <w:rPr>
          <w:rFonts w:ascii="Arial" w:hAnsi="Arial" w:cs="Arial"/>
          <w:sz w:val="24"/>
          <w:szCs w:val="24"/>
        </w:rPr>
        <w:lastRenderedPageBreak/>
        <w:t xml:space="preserve">A tal fine, l'ASL CN2 pubblica il presente avviso esplorativo volto ad acquisire manifestazioni di interesse da parte di operatori economici qualificati, ai fini dell'eventuale affidamento diretto del servizio ai sensi dell'art. 50, comma 1, lettera b), del </w:t>
      </w:r>
      <w:proofErr w:type="spellStart"/>
      <w:r w:rsidRPr="00F11223">
        <w:rPr>
          <w:rFonts w:ascii="Arial" w:hAnsi="Arial" w:cs="Arial"/>
          <w:sz w:val="24"/>
          <w:szCs w:val="24"/>
        </w:rPr>
        <w:t>D.Lgs.</w:t>
      </w:r>
      <w:proofErr w:type="spellEnd"/>
      <w:r w:rsidRPr="00F11223">
        <w:rPr>
          <w:rFonts w:ascii="Arial" w:hAnsi="Arial" w:cs="Arial"/>
          <w:sz w:val="24"/>
          <w:szCs w:val="24"/>
        </w:rPr>
        <w:t xml:space="preserve"> 36/2023 e </w:t>
      </w:r>
      <w:proofErr w:type="spellStart"/>
      <w:r w:rsidRPr="00F11223">
        <w:rPr>
          <w:rFonts w:ascii="Arial" w:hAnsi="Arial" w:cs="Arial"/>
          <w:sz w:val="24"/>
          <w:szCs w:val="24"/>
        </w:rPr>
        <w:t>s.m.i.</w:t>
      </w:r>
      <w:proofErr w:type="spellEnd"/>
    </w:p>
    <w:p w14:paraId="04D880DE" w14:textId="3E1E3DC1" w:rsidR="00F11223" w:rsidRPr="00F11223" w:rsidRDefault="00F11223" w:rsidP="00F11223">
      <w:pPr>
        <w:rPr>
          <w:rFonts w:ascii="Arial" w:hAnsi="Arial" w:cs="Arial"/>
          <w:sz w:val="24"/>
          <w:szCs w:val="24"/>
        </w:rPr>
      </w:pPr>
      <w:r w:rsidRPr="00F11223">
        <w:rPr>
          <w:rFonts w:ascii="Arial" w:hAnsi="Arial" w:cs="Arial"/>
          <w:sz w:val="24"/>
          <w:szCs w:val="24"/>
        </w:rPr>
        <w:t>La presente indagine ha carattere esclusivamente esplorativo ed è finalizzata a favorire la conoscenza degli operatori economici potenzialmente interessati e ad acquisire elementi utili alla scelta dell’affidatario.</w:t>
      </w:r>
    </w:p>
    <w:p w14:paraId="72D78C5F" w14:textId="2933F95E" w:rsidR="00F11223" w:rsidRPr="00F11223" w:rsidRDefault="00F11223" w:rsidP="00F11223">
      <w:pPr>
        <w:rPr>
          <w:rFonts w:ascii="Arial" w:hAnsi="Arial" w:cs="Arial"/>
          <w:sz w:val="24"/>
          <w:szCs w:val="24"/>
        </w:rPr>
      </w:pPr>
      <w:r w:rsidRPr="00F11223">
        <w:rPr>
          <w:rFonts w:ascii="Arial" w:hAnsi="Arial" w:cs="Arial"/>
          <w:sz w:val="24"/>
          <w:szCs w:val="24"/>
        </w:rPr>
        <w:t>L’avviso non costituisce indizione di una procedura di gara, non prevede la formazione di graduatorie e non vincola l’ASL CN2 al successivo affidamento del servizio o alla stipulazione di un contratto, né determina l’insorgere di diritti o pretese in capo ai soggetti partecipanti.</w:t>
      </w:r>
    </w:p>
    <w:p w14:paraId="066AF862" w14:textId="52310874" w:rsidR="00E94021" w:rsidRDefault="00F11223" w:rsidP="00F11223">
      <w:pPr>
        <w:rPr>
          <w:rFonts w:ascii="Arial" w:hAnsi="Arial" w:cs="Arial"/>
          <w:sz w:val="24"/>
          <w:szCs w:val="24"/>
        </w:rPr>
      </w:pPr>
      <w:r w:rsidRPr="00F11223">
        <w:rPr>
          <w:rFonts w:ascii="Arial" w:hAnsi="Arial" w:cs="Arial"/>
          <w:sz w:val="24"/>
          <w:szCs w:val="24"/>
        </w:rPr>
        <w:t>L’ASL CN2 si riserva la facoltà di procedere all’affidamento anche in presenza di una sola manifestazione di interesse, purché l’operatore individuato risulti in possesso dei requisiti richiesti e la proposta risulti idonea e congrua rispetto alle esigenze aziendali, nel rispetto della normativa vigente in materia di contratti pubblici.</w:t>
      </w:r>
    </w:p>
    <w:p w14:paraId="734CCD40" w14:textId="77777777" w:rsidR="00F11223" w:rsidRDefault="00F11223" w:rsidP="00F11223">
      <w:pPr>
        <w:rPr>
          <w:rFonts w:ascii="Arial" w:hAnsi="Arial" w:cs="Arial"/>
          <w:sz w:val="24"/>
          <w:szCs w:val="24"/>
        </w:rPr>
      </w:pPr>
    </w:p>
    <w:p w14:paraId="0C7DAABF" w14:textId="20859D25" w:rsidR="00E94021" w:rsidRPr="00E94021" w:rsidRDefault="00FA3DCB" w:rsidP="00E94021">
      <w:pPr>
        <w:rPr>
          <w:rFonts w:ascii="Arial" w:hAnsi="Arial" w:cs="Arial"/>
          <w:b/>
          <w:bCs/>
          <w:sz w:val="24"/>
          <w:szCs w:val="24"/>
        </w:rPr>
      </w:pPr>
      <w:r>
        <w:rPr>
          <w:rFonts w:ascii="Arial" w:hAnsi="Arial" w:cs="Arial"/>
          <w:b/>
          <w:bCs/>
          <w:sz w:val="24"/>
          <w:szCs w:val="24"/>
        </w:rPr>
        <w:t xml:space="preserve">ART. 2 – </w:t>
      </w:r>
      <w:r w:rsidR="00E94021">
        <w:rPr>
          <w:rFonts w:ascii="Arial" w:hAnsi="Arial" w:cs="Arial"/>
          <w:b/>
          <w:bCs/>
          <w:sz w:val="24"/>
          <w:szCs w:val="24"/>
        </w:rPr>
        <w:t>OGGETTO</w:t>
      </w:r>
    </w:p>
    <w:p w14:paraId="478355F3" w14:textId="18503514" w:rsidR="00B546B4" w:rsidRPr="00B546B4" w:rsidRDefault="00B546B4" w:rsidP="00B546B4">
      <w:pPr>
        <w:jc w:val="both"/>
        <w:rPr>
          <w:rFonts w:ascii="Arial" w:hAnsi="Arial" w:cs="Arial"/>
          <w:sz w:val="24"/>
          <w:szCs w:val="24"/>
        </w:rPr>
      </w:pPr>
      <w:r w:rsidRPr="00B546B4">
        <w:rPr>
          <w:rFonts w:ascii="Arial" w:hAnsi="Arial" w:cs="Arial"/>
          <w:sz w:val="24"/>
          <w:szCs w:val="24"/>
        </w:rPr>
        <w:t xml:space="preserve">L’ASL CN2, nell’ambito del progetto R.E.S.T.A.R.T., intende procedere all’acquisizione di un servizio specialistico per la realizzazione delle attività previste dall’Azione A4 </w:t>
      </w:r>
      <w:r>
        <w:rPr>
          <w:rFonts w:ascii="Arial" w:hAnsi="Arial" w:cs="Arial"/>
          <w:sz w:val="24"/>
          <w:szCs w:val="24"/>
        </w:rPr>
        <w:t>-</w:t>
      </w:r>
      <w:r w:rsidRPr="00B546B4">
        <w:rPr>
          <w:rFonts w:ascii="Arial" w:hAnsi="Arial" w:cs="Arial"/>
          <w:sz w:val="24"/>
          <w:szCs w:val="24"/>
        </w:rPr>
        <w:t xml:space="preserve"> Spazi di ascolto e presa in carico psicologica.</w:t>
      </w:r>
    </w:p>
    <w:p w14:paraId="1485378D" w14:textId="77777777" w:rsidR="00B546B4" w:rsidRPr="00B546B4" w:rsidRDefault="00B546B4" w:rsidP="00B546B4">
      <w:pPr>
        <w:jc w:val="both"/>
        <w:rPr>
          <w:rFonts w:ascii="Arial" w:hAnsi="Arial" w:cs="Arial"/>
          <w:sz w:val="24"/>
          <w:szCs w:val="24"/>
        </w:rPr>
      </w:pPr>
      <w:r w:rsidRPr="00B546B4">
        <w:rPr>
          <w:rFonts w:ascii="Arial" w:hAnsi="Arial" w:cs="Arial"/>
          <w:sz w:val="24"/>
          <w:szCs w:val="24"/>
        </w:rPr>
        <w:t>Il servizio è rivolto a uomini in situazione di fragilità, a rischio di agiti violenti, nonché a uomini autori di reato e persone maltrattanti già coinvolti in procedimenti giudiziari o segnalati dall’ULEPE e/o dai servizi territoriali.</w:t>
      </w:r>
    </w:p>
    <w:p w14:paraId="2B5541BA" w14:textId="5F4BB026" w:rsidR="00EE4346" w:rsidRDefault="00B546B4" w:rsidP="00E94021">
      <w:pPr>
        <w:jc w:val="both"/>
        <w:rPr>
          <w:rFonts w:ascii="Arial" w:hAnsi="Arial" w:cs="Arial"/>
          <w:sz w:val="24"/>
          <w:szCs w:val="24"/>
        </w:rPr>
      </w:pPr>
      <w:r w:rsidRPr="00B546B4">
        <w:rPr>
          <w:rFonts w:ascii="Arial" w:hAnsi="Arial" w:cs="Arial"/>
          <w:sz w:val="24"/>
          <w:szCs w:val="24"/>
        </w:rPr>
        <w:t>L’operatore economico individuato dovrà garantire, in particolare, la realizzazione delle seguenti attività:</w:t>
      </w:r>
    </w:p>
    <w:p w14:paraId="624F07AB" w14:textId="040D6302" w:rsidR="00F31FD9" w:rsidRDefault="00F31FD9" w:rsidP="00E575D3">
      <w:pPr>
        <w:pStyle w:val="Paragrafoelenco"/>
        <w:numPr>
          <w:ilvl w:val="0"/>
          <w:numId w:val="9"/>
        </w:numPr>
        <w:jc w:val="both"/>
        <w:rPr>
          <w:rFonts w:ascii="Arial" w:hAnsi="Arial" w:cs="Arial"/>
          <w:b/>
          <w:bCs/>
          <w:sz w:val="24"/>
          <w:szCs w:val="24"/>
        </w:rPr>
      </w:pPr>
      <w:r w:rsidRPr="00F31FD9">
        <w:rPr>
          <w:rFonts w:ascii="Arial" w:hAnsi="Arial" w:cs="Arial"/>
          <w:b/>
          <w:bCs/>
          <w:sz w:val="24"/>
          <w:szCs w:val="24"/>
        </w:rPr>
        <w:t>Interventi psicoeducativi di gruppo</w:t>
      </w:r>
      <w:r>
        <w:rPr>
          <w:rFonts w:ascii="Arial" w:hAnsi="Arial" w:cs="Arial"/>
          <w:b/>
          <w:bCs/>
          <w:sz w:val="24"/>
          <w:szCs w:val="24"/>
        </w:rPr>
        <w:t xml:space="preserve"> e/o individuali</w:t>
      </w:r>
      <w:r w:rsidR="00EE4346">
        <w:rPr>
          <w:rFonts w:ascii="Arial" w:hAnsi="Arial" w:cs="Arial"/>
          <w:b/>
          <w:bCs/>
          <w:sz w:val="24"/>
          <w:szCs w:val="24"/>
        </w:rPr>
        <w:t>:</w:t>
      </w:r>
      <w:r w:rsidR="00EE4346">
        <w:rPr>
          <w:rFonts w:ascii="Arial" w:hAnsi="Arial" w:cs="Arial"/>
          <w:sz w:val="24"/>
          <w:szCs w:val="24"/>
        </w:rPr>
        <w:t xml:space="preserve"> </w:t>
      </w:r>
      <w:r w:rsidRPr="00F31FD9">
        <w:rPr>
          <w:rFonts w:ascii="Arial" w:hAnsi="Arial" w:cs="Arial"/>
          <w:sz w:val="24"/>
          <w:szCs w:val="24"/>
        </w:rPr>
        <w:t>realizzazione di percorsi psicoeducativi rivolti agli uomini autori di reato e alle persone maltrattanti, finalizzati alla revisione critica dei comportamenti violenti, alla responsabilizzazione, allo sviluppo di competenze emotive e relazionali e alla prevenzione del rischio di recidiva</w:t>
      </w:r>
      <w:r w:rsidR="00AA1237">
        <w:rPr>
          <w:rFonts w:ascii="Arial" w:hAnsi="Arial" w:cs="Arial"/>
          <w:sz w:val="24"/>
          <w:szCs w:val="24"/>
        </w:rPr>
        <w:t>;</w:t>
      </w:r>
    </w:p>
    <w:p w14:paraId="2B7712C5" w14:textId="0845360F" w:rsidR="00EE4346" w:rsidRPr="00EE4346" w:rsidRDefault="00E575D3" w:rsidP="00EE4346">
      <w:pPr>
        <w:pStyle w:val="Paragrafoelenco"/>
        <w:numPr>
          <w:ilvl w:val="0"/>
          <w:numId w:val="9"/>
        </w:numPr>
        <w:jc w:val="both"/>
        <w:rPr>
          <w:rFonts w:ascii="Arial" w:hAnsi="Arial" w:cs="Arial"/>
          <w:b/>
          <w:bCs/>
          <w:sz w:val="24"/>
          <w:szCs w:val="24"/>
        </w:rPr>
      </w:pPr>
      <w:r>
        <w:rPr>
          <w:rFonts w:ascii="Arial" w:hAnsi="Arial" w:cs="Arial"/>
          <w:b/>
          <w:bCs/>
          <w:sz w:val="24"/>
          <w:szCs w:val="24"/>
        </w:rPr>
        <w:t xml:space="preserve">Spazio di </w:t>
      </w:r>
      <w:r w:rsidR="00EE4346" w:rsidRPr="00EE4346">
        <w:rPr>
          <w:rFonts w:ascii="Arial" w:hAnsi="Arial" w:cs="Arial"/>
          <w:b/>
          <w:bCs/>
          <w:sz w:val="24"/>
          <w:szCs w:val="24"/>
        </w:rPr>
        <w:t xml:space="preserve">confronto </w:t>
      </w:r>
      <w:r>
        <w:rPr>
          <w:rFonts w:ascii="Arial" w:hAnsi="Arial" w:cs="Arial"/>
          <w:b/>
          <w:bCs/>
          <w:sz w:val="24"/>
          <w:szCs w:val="24"/>
        </w:rPr>
        <w:t>al maschile</w:t>
      </w:r>
      <w:r w:rsidR="00EE4346">
        <w:rPr>
          <w:rFonts w:ascii="Arial" w:hAnsi="Arial" w:cs="Arial"/>
          <w:b/>
          <w:bCs/>
          <w:sz w:val="24"/>
          <w:szCs w:val="24"/>
        </w:rPr>
        <w:t xml:space="preserve">: </w:t>
      </w:r>
      <w:r w:rsidR="00EE4346" w:rsidRPr="00B15E3F">
        <w:rPr>
          <w:rFonts w:ascii="Arial" w:hAnsi="Arial" w:cs="Arial"/>
          <w:sz w:val="24"/>
          <w:szCs w:val="24"/>
        </w:rPr>
        <w:t>o</w:t>
      </w:r>
      <w:r w:rsidR="00EE4346" w:rsidRPr="00EE4346">
        <w:rPr>
          <w:rFonts w:ascii="Arial" w:hAnsi="Arial" w:cs="Arial"/>
          <w:sz w:val="24"/>
          <w:szCs w:val="24"/>
        </w:rPr>
        <w:t>ve ritenuto appropriato nell’ambito del progetto individualizzato e della programmazione concordata con l’ASL CN2, potr</w:t>
      </w:r>
      <w:r>
        <w:rPr>
          <w:rFonts w:ascii="Arial" w:hAnsi="Arial" w:cs="Arial"/>
          <w:sz w:val="24"/>
          <w:szCs w:val="24"/>
        </w:rPr>
        <w:t>à</w:t>
      </w:r>
      <w:r w:rsidR="00EE4346" w:rsidRPr="00EE4346">
        <w:rPr>
          <w:rFonts w:ascii="Arial" w:hAnsi="Arial" w:cs="Arial"/>
          <w:sz w:val="24"/>
          <w:szCs w:val="24"/>
        </w:rPr>
        <w:t xml:space="preserve"> essere attivat</w:t>
      </w:r>
      <w:r>
        <w:rPr>
          <w:rFonts w:ascii="Arial" w:hAnsi="Arial" w:cs="Arial"/>
          <w:sz w:val="24"/>
          <w:szCs w:val="24"/>
        </w:rPr>
        <w:t>o uno</w:t>
      </w:r>
      <w:r w:rsidR="00EE4346" w:rsidRPr="00EE4346">
        <w:rPr>
          <w:rFonts w:ascii="Arial" w:hAnsi="Arial" w:cs="Arial"/>
          <w:sz w:val="24"/>
          <w:szCs w:val="24"/>
        </w:rPr>
        <w:t xml:space="preserve"> </w:t>
      </w:r>
      <w:r>
        <w:rPr>
          <w:rFonts w:ascii="Arial" w:hAnsi="Arial" w:cs="Arial"/>
          <w:sz w:val="24"/>
          <w:szCs w:val="24"/>
        </w:rPr>
        <w:t>spazio</w:t>
      </w:r>
      <w:r w:rsidR="00EE4346" w:rsidRPr="00EE4346">
        <w:rPr>
          <w:rFonts w:ascii="Arial" w:hAnsi="Arial" w:cs="Arial"/>
          <w:sz w:val="24"/>
          <w:szCs w:val="24"/>
        </w:rPr>
        <w:t xml:space="preserve"> di confronto, secondo metodologie e modalità organizzative preventivamente condivise con l’Azienda.</w:t>
      </w:r>
    </w:p>
    <w:p w14:paraId="39DB305D" w14:textId="77777777" w:rsidR="00B546B4" w:rsidRDefault="00B546B4" w:rsidP="00B15E3F">
      <w:pPr>
        <w:jc w:val="both"/>
        <w:rPr>
          <w:rFonts w:ascii="Arial" w:hAnsi="Arial" w:cs="Arial"/>
          <w:sz w:val="24"/>
          <w:szCs w:val="24"/>
        </w:rPr>
      </w:pPr>
      <w:r w:rsidRPr="00B546B4">
        <w:rPr>
          <w:rFonts w:ascii="Arial" w:hAnsi="Arial" w:cs="Arial"/>
          <w:sz w:val="24"/>
          <w:szCs w:val="24"/>
        </w:rPr>
        <w:t>L’operatore economico affidatario dovrà garantire un costante raccordo operativo con le strutture e i servizi dell’ASL CN2 e con i soggetti della rete territoriale antiviolenza, nonché partecipare, ove richiesto, agli incontri della rete e alle attività di monitoraggio e valutazione previste dal progetto.</w:t>
      </w:r>
    </w:p>
    <w:p w14:paraId="4C0BF56D" w14:textId="7B4CAC33" w:rsidR="00B15E3F" w:rsidRDefault="00B15E3F" w:rsidP="00B15E3F">
      <w:pPr>
        <w:jc w:val="both"/>
        <w:rPr>
          <w:rFonts w:ascii="Arial" w:hAnsi="Arial" w:cs="Arial"/>
          <w:sz w:val="24"/>
          <w:szCs w:val="24"/>
        </w:rPr>
      </w:pPr>
      <w:r w:rsidRPr="00EE4346">
        <w:rPr>
          <w:rFonts w:ascii="Arial" w:hAnsi="Arial" w:cs="Arial"/>
          <w:sz w:val="24"/>
          <w:szCs w:val="24"/>
        </w:rPr>
        <w:t>Le attività saranno realizzate prevalentemente presso le Case della Comunità di Alba e Bra e presso altri spazi messi a disposizione dagli enti territoriali coinvolti nel progetto.</w:t>
      </w:r>
      <w:r>
        <w:rPr>
          <w:rFonts w:ascii="Arial" w:hAnsi="Arial" w:cs="Arial"/>
          <w:sz w:val="24"/>
          <w:szCs w:val="24"/>
        </w:rPr>
        <w:t xml:space="preserve"> </w:t>
      </w:r>
      <w:r w:rsidRPr="00EE4346">
        <w:rPr>
          <w:rFonts w:ascii="Arial" w:hAnsi="Arial" w:cs="Arial"/>
          <w:sz w:val="24"/>
          <w:szCs w:val="24"/>
        </w:rPr>
        <w:t xml:space="preserve">Potranno inoltre essere utilizzati ulteriori spazi idonei individuati in collaborazione con i </w:t>
      </w:r>
      <w:r w:rsidRPr="00EE4346">
        <w:rPr>
          <w:rFonts w:ascii="Arial" w:hAnsi="Arial" w:cs="Arial"/>
          <w:sz w:val="24"/>
          <w:szCs w:val="24"/>
        </w:rPr>
        <w:lastRenderedPageBreak/>
        <w:t>servizi sociali territoriali e con l’ASL CN2, al fine di favorire la prossimità e l’accessibilità dei percorsi.</w:t>
      </w:r>
      <w:r>
        <w:rPr>
          <w:rFonts w:ascii="Arial" w:hAnsi="Arial" w:cs="Arial"/>
          <w:sz w:val="24"/>
          <w:szCs w:val="24"/>
        </w:rPr>
        <w:t xml:space="preserve"> </w:t>
      </w:r>
      <w:r w:rsidR="00B546B4" w:rsidRPr="00B546B4">
        <w:rPr>
          <w:rFonts w:ascii="Arial" w:hAnsi="Arial" w:cs="Arial"/>
          <w:sz w:val="24"/>
          <w:szCs w:val="24"/>
        </w:rPr>
        <w:t>L’operatore economico dovrà garantire la disponibilità a svolgere le prestazioni presso le sedi individuate nell’ambito della programmazione progettuale.</w:t>
      </w:r>
    </w:p>
    <w:p w14:paraId="29ACD929" w14:textId="77777777" w:rsidR="00B546B4" w:rsidRDefault="00B546B4" w:rsidP="00B546B4">
      <w:pPr>
        <w:jc w:val="both"/>
        <w:rPr>
          <w:rFonts w:ascii="Arial" w:hAnsi="Arial" w:cs="Arial"/>
          <w:sz w:val="24"/>
          <w:szCs w:val="24"/>
        </w:rPr>
      </w:pPr>
      <w:r w:rsidRPr="00B546B4">
        <w:rPr>
          <w:rFonts w:ascii="Arial" w:hAnsi="Arial" w:cs="Arial"/>
          <w:sz w:val="24"/>
          <w:szCs w:val="24"/>
        </w:rPr>
        <w:t>L’affidamento del servizio non comporterà il trasferimento all’operatore economico delle funzioni istituzionali proprie dell’ASL CN2, né delle funzioni proprie dell’autorità giudiziaria, dell’ULEPE o dei servizi sociali territoriali.</w:t>
      </w:r>
      <w:r>
        <w:rPr>
          <w:rFonts w:ascii="Arial" w:hAnsi="Arial" w:cs="Arial"/>
          <w:sz w:val="24"/>
          <w:szCs w:val="24"/>
        </w:rPr>
        <w:t xml:space="preserve"> </w:t>
      </w:r>
      <w:r w:rsidRPr="00B546B4">
        <w:rPr>
          <w:rFonts w:ascii="Arial" w:hAnsi="Arial" w:cs="Arial"/>
          <w:sz w:val="24"/>
          <w:szCs w:val="24"/>
        </w:rPr>
        <w:t>L’ASL CN2 manterrà le funzioni di coordinamento e supervisione complessiva del progetto, nonché le funzioni di raccordo con la rete istituzionale e territoriale.</w:t>
      </w:r>
      <w:r>
        <w:rPr>
          <w:rFonts w:ascii="Arial" w:hAnsi="Arial" w:cs="Arial"/>
          <w:sz w:val="24"/>
          <w:szCs w:val="24"/>
        </w:rPr>
        <w:t xml:space="preserve"> </w:t>
      </w:r>
    </w:p>
    <w:p w14:paraId="3CAF24CC" w14:textId="558D52C3" w:rsidR="00E94021" w:rsidRDefault="00B546B4" w:rsidP="00B546B4">
      <w:pPr>
        <w:jc w:val="both"/>
        <w:rPr>
          <w:rFonts w:ascii="Arial" w:hAnsi="Arial" w:cs="Arial"/>
          <w:sz w:val="24"/>
          <w:szCs w:val="24"/>
        </w:rPr>
      </w:pPr>
      <w:r w:rsidRPr="00B546B4">
        <w:rPr>
          <w:rFonts w:ascii="Arial" w:hAnsi="Arial" w:cs="Arial"/>
          <w:sz w:val="24"/>
          <w:szCs w:val="24"/>
        </w:rPr>
        <w:t>Le modalità operative, la durata, la quantificazione delle prestazioni e gli ulteriori aspetti organizzativi ed economici del servizio saranno definiti nei documenti contrattuali, nel rispetto delle condizioni indicate nel presente avviso.</w:t>
      </w:r>
    </w:p>
    <w:p w14:paraId="7A5ED6A0" w14:textId="77777777" w:rsidR="00B546B4" w:rsidRDefault="00B546B4" w:rsidP="00B546B4">
      <w:pPr>
        <w:rPr>
          <w:rFonts w:ascii="Arial" w:hAnsi="Arial" w:cs="Arial"/>
          <w:sz w:val="24"/>
          <w:szCs w:val="24"/>
        </w:rPr>
      </w:pPr>
    </w:p>
    <w:p w14:paraId="0AB7AAC6" w14:textId="46B86038" w:rsidR="005440A3" w:rsidRDefault="00FA3DCB">
      <w:pPr>
        <w:rPr>
          <w:rFonts w:ascii="Arial" w:hAnsi="Arial" w:cs="Arial"/>
          <w:b/>
          <w:bCs/>
          <w:sz w:val="24"/>
          <w:szCs w:val="24"/>
        </w:rPr>
      </w:pPr>
      <w:r>
        <w:rPr>
          <w:rFonts w:ascii="Arial" w:hAnsi="Arial" w:cs="Arial"/>
          <w:b/>
          <w:bCs/>
          <w:sz w:val="24"/>
          <w:szCs w:val="24"/>
        </w:rPr>
        <w:t xml:space="preserve">ART. 3 – REQUISITI </w:t>
      </w:r>
      <w:r w:rsidR="00121F33" w:rsidRPr="00121F33">
        <w:rPr>
          <w:rFonts w:ascii="Arial" w:hAnsi="Arial" w:cs="Arial"/>
          <w:b/>
          <w:bCs/>
          <w:sz w:val="24"/>
          <w:szCs w:val="24"/>
        </w:rPr>
        <w:t>DEI SOGGETTI PARTECIPANTI</w:t>
      </w:r>
    </w:p>
    <w:p w14:paraId="3C8121B9" w14:textId="77777777" w:rsidR="00B546B4" w:rsidRDefault="00B546B4" w:rsidP="00B546B4">
      <w:pPr>
        <w:jc w:val="both"/>
        <w:rPr>
          <w:rFonts w:ascii="Arial" w:hAnsi="Arial" w:cs="Arial"/>
          <w:sz w:val="24"/>
          <w:szCs w:val="24"/>
        </w:rPr>
      </w:pPr>
      <w:r w:rsidRPr="00B546B4">
        <w:rPr>
          <w:rFonts w:ascii="Arial" w:hAnsi="Arial" w:cs="Arial"/>
          <w:sz w:val="24"/>
          <w:szCs w:val="24"/>
        </w:rPr>
        <w:t xml:space="preserve">Possono presentare manifestazione di interesse gli operatori economici di cui all’art. 65 del </w:t>
      </w:r>
      <w:proofErr w:type="spellStart"/>
      <w:r w:rsidRPr="00B546B4">
        <w:rPr>
          <w:rFonts w:ascii="Arial" w:hAnsi="Arial" w:cs="Arial"/>
          <w:sz w:val="24"/>
          <w:szCs w:val="24"/>
        </w:rPr>
        <w:t>D.Lgs.</w:t>
      </w:r>
      <w:proofErr w:type="spellEnd"/>
      <w:r w:rsidRPr="00B546B4">
        <w:rPr>
          <w:rFonts w:ascii="Arial" w:hAnsi="Arial" w:cs="Arial"/>
          <w:sz w:val="24"/>
          <w:szCs w:val="24"/>
        </w:rPr>
        <w:t xml:space="preserve"> 36/2023 e </w:t>
      </w:r>
      <w:proofErr w:type="spellStart"/>
      <w:r w:rsidRPr="00B546B4">
        <w:rPr>
          <w:rFonts w:ascii="Arial" w:hAnsi="Arial" w:cs="Arial"/>
          <w:sz w:val="24"/>
          <w:szCs w:val="24"/>
        </w:rPr>
        <w:t>s.m.i.</w:t>
      </w:r>
      <w:proofErr w:type="spellEnd"/>
      <w:r w:rsidRPr="00B546B4">
        <w:rPr>
          <w:rFonts w:ascii="Arial" w:hAnsi="Arial" w:cs="Arial"/>
          <w:sz w:val="24"/>
          <w:szCs w:val="24"/>
        </w:rPr>
        <w:t>, in forma singola o associata, in possesso dei requisiti previsti dalla normativa vigente e di adeguata qualificazione per lo svolgimento delle attività oggetto del presente avviso.</w:t>
      </w:r>
    </w:p>
    <w:p w14:paraId="26B24C17" w14:textId="77777777" w:rsidR="00B546B4" w:rsidRDefault="00B546B4" w:rsidP="00B546B4">
      <w:pPr>
        <w:jc w:val="both"/>
        <w:rPr>
          <w:rFonts w:ascii="Arial" w:hAnsi="Arial" w:cs="Arial"/>
          <w:sz w:val="24"/>
          <w:szCs w:val="24"/>
        </w:rPr>
      </w:pPr>
    </w:p>
    <w:p w14:paraId="29AA12B1" w14:textId="77777777" w:rsidR="00B546B4" w:rsidRPr="00B546B4" w:rsidRDefault="00B546B4" w:rsidP="00B546B4">
      <w:pPr>
        <w:jc w:val="both"/>
        <w:rPr>
          <w:rFonts w:ascii="Arial" w:hAnsi="Arial" w:cs="Arial"/>
          <w:sz w:val="24"/>
          <w:szCs w:val="24"/>
        </w:rPr>
      </w:pPr>
      <w:r w:rsidRPr="00B546B4">
        <w:rPr>
          <w:rFonts w:ascii="Arial" w:hAnsi="Arial" w:cs="Arial"/>
          <w:b/>
          <w:bCs/>
          <w:sz w:val="24"/>
          <w:szCs w:val="24"/>
        </w:rPr>
        <w:t>A. Requisiti di ordine generale</w:t>
      </w:r>
    </w:p>
    <w:p w14:paraId="7C9BE1D2" w14:textId="77777777" w:rsidR="00B546B4" w:rsidRPr="00B546B4" w:rsidRDefault="00B546B4" w:rsidP="00B546B4">
      <w:pPr>
        <w:numPr>
          <w:ilvl w:val="0"/>
          <w:numId w:val="20"/>
        </w:numPr>
        <w:jc w:val="both"/>
        <w:rPr>
          <w:rFonts w:ascii="Arial" w:hAnsi="Arial" w:cs="Arial"/>
          <w:sz w:val="24"/>
          <w:szCs w:val="24"/>
        </w:rPr>
      </w:pPr>
      <w:r w:rsidRPr="00B546B4">
        <w:rPr>
          <w:rFonts w:ascii="Arial" w:hAnsi="Arial" w:cs="Arial"/>
          <w:sz w:val="24"/>
          <w:szCs w:val="24"/>
        </w:rPr>
        <w:t xml:space="preserve">assenza delle cause di esclusione previste dagli artt. 94 e 95 del </w:t>
      </w:r>
      <w:proofErr w:type="spellStart"/>
      <w:r w:rsidRPr="00B546B4">
        <w:rPr>
          <w:rFonts w:ascii="Arial" w:hAnsi="Arial" w:cs="Arial"/>
          <w:sz w:val="24"/>
          <w:szCs w:val="24"/>
        </w:rPr>
        <w:t>D.Lgs.</w:t>
      </w:r>
      <w:proofErr w:type="spellEnd"/>
      <w:r w:rsidRPr="00B546B4">
        <w:rPr>
          <w:rFonts w:ascii="Arial" w:hAnsi="Arial" w:cs="Arial"/>
          <w:sz w:val="24"/>
          <w:szCs w:val="24"/>
        </w:rPr>
        <w:t xml:space="preserve"> 36/2023 e </w:t>
      </w:r>
      <w:proofErr w:type="spellStart"/>
      <w:r w:rsidRPr="00B546B4">
        <w:rPr>
          <w:rFonts w:ascii="Arial" w:hAnsi="Arial" w:cs="Arial"/>
          <w:sz w:val="24"/>
          <w:szCs w:val="24"/>
        </w:rPr>
        <w:t>s.m.i.</w:t>
      </w:r>
      <w:proofErr w:type="spellEnd"/>
      <w:r w:rsidRPr="00B546B4">
        <w:rPr>
          <w:rFonts w:ascii="Arial" w:hAnsi="Arial" w:cs="Arial"/>
          <w:sz w:val="24"/>
          <w:szCs w:val="24"/>
        </w:rPr>
        <w:t>, nonché delle ulteriori condizioni ostative previste dalla normativa vigente;</w:t>
      </w:r>
    </w:p>
    <w:p w14:paraId="28D07291" w14:textId="11533C1F" w:rsidR="00B546B4" w:rsidRPr="00B546B4" w:rsidRDefault="00B546B4" w:rsidP="00B546B4">
      <w:pPr>
        <w:numPr>
          <w:ilvl w:val="0"/>
          <w:numId w:val="20"/>
        </w:numPr>
        <w:jc w:val="both"/>
        <w:rPr>
          <w:rFonts w:ascii="Arial" w:hAnsi="Arial" w:cs="Arial"/>
          <w:sz w:val="24"/>
          <w:szCs w:val="24"/>
        </w:rPr>
      </w:pPr>
      <w:r w:rsidRPr="00B546B4">
        <w:rPr>
          <w:rFonts w:ascii="Arial" w:hAnsi="Arial" w:cs="Arial"/>
          <w:sz w:val="24"/>
          <w:szCs w:val="24"/>
        </w:rPr>
        <w:t>rispetto degli obblighi normativi applicabili in materia di regolarità contributiva, sicurezza sul lavoro e impiego del personale.</w:t>
      </w:r>
    </w:p>
    <w:p w14:paraId="6C500D54" w14:textId="77777777" w:rsidR="00B546B4" w:rsidRPr="00B546B4" w:rsidRDefault="00B546B4" w:rsidP="00B546B4">
      <w:pPr>
        <w:jc w:val="both"/>
        <w:rPr>
          <w:rFonts w:ascii="Arial" w:hAnsi="Arial" w:cs="Arial"/>
          <w:sz w:val="24"/>
          <w:szCs w:val="24"/>
        </w:rPr>
      </w:pPr>
      <w:r w:rsidRPr="00B546B4">
        <w:rPr>
          <w:rFonts w:ascii="Arial" w:hAnsi="Arial" w:cs="Arial"/>
          <w:b/>
          <w:bCs/>
          <w:sz w:val="24"/>
          <w:szCs w:val="24"/>
        </w:rPr>
        <w:t>B. Requisiti di idoneità professionale e capacità tecnico-professionale</w:t>
      </w:r>
    </w:p>
    <w:p w14:paraId="561C3412" w14:textId="719DE0B4" w:rsidR="00B546B4" w:rsidRPr="00B546B4" w:rsidRDefault="00386999" w:rsidP="00B546B4">
      <w:pPr>
        <w:numPr>
          <w:ilvl w:val="0"/>
          <w:numId w:val="21"/>
        </w:numPr>
        <w:jc w:val="both"/>
        <w:rPr>
          <w:rFonts w:ascii="Arial" w:hAnsi="Arial" w:cs="Arial"/>
          <w:sz w:val="24"/>
          <w:szCs w:val="24"/>
        </w:rPr>
      </w:pPr>
      <w:r>
        <w:rPr>
          <w:rFonts w:ascii="Arial" w:hAnsi="Arial" w:cs="Arial"/>
          <w:sz w:val="24"/>
          <w:szCs w:val="24"/>
        </w:rPr>
        <w:t>e</w:t>
      </w:r>
      <w:r w:rsidRPr="00386999">
        <w:rPr>
          <w:rFonts w:ascii="Arial" w:hAnsi="Arial" w:cs="Arial"/>
          <w:sz w:val="24"/>
          <w:szCs w:val="24"/>
        </w:rPr>
        <w:t>ssere titolari di un Centro per uomini autori di violenza (CUAV) iscritto al Registro regionale di cui all’art. 21 della L.R. Piemonte 10/2024, secondo le disposizioni della D.G.R. n. 4-425 del 28/11/2024, in ragione della specificità delle prestazioni oggetto dell’affidamento.</w:t>
      </w:r>
    </w:p>
    <w:p w14:paraId="13066764" w14:textId="77777777" w:rsidR="00B546B4" w:rsidRPr="00B546B4" w:rsidRDefault="00B546B4" w:rsidP="00B546B4">
      <w:pPr>
        <w:numPr>
          <w:ilvl w:val="0"/>
          <w:numId w:val="21"/>
        </w:numPr>
        <w:jc w:val="both"/>
        <w:rPr>
          <w:rFonts w:ascii="Arial" w:hAnsi="Arial" w:cs="Arial"/>
          <w:sz w:val="24"/>
          <w:szCs w:val="24"/>
        </w:rPr>
      </w:pPr>
      <w:r w:rsidRPr="00B546B4">
        <w:rPr>
          <w:rFonts w:ascii="Arial" w:hAnsi="Arial" w:cs="Arial"/>
          <w:sz w:val="24"/>
          <w:szCs w:val="24"/>
        </w:rPr>
        <w:t>iscrizione, ove prevista dalla natura giuridica e dall’attività esercitata, al Registro delle Imprese o ad altro registro o albo professionale competente;</w:t>
      </w:r>
    </w:p>
    <w:p w14:paraId="77B91A6D" w14:textId="77777777" w:rsidR="00B546B4" w:rsidRPr="00B546B4" w:rsidRDefault="00B546B4" w:rsidP="00B546B4">
      <w:pPr>
        <w:numPr>
          <w:ilvl w:val="0"/>
          <w:numId w:val="21"/>
        </w:numPr>
        <w:jc w:val="both"/>
        <w:rPr>
          <w:rFonts w:ascii="Arial" w:hAnsi="Arial" w:cs="Arial"/>
          <w:sz w:val="24"/>
          <w:szCs w:val="24"/>
        </w:rPr>
      </w:pPr>
      <w:r w:rsidRPr="00B546B4">
        <w:rPr>
          <w:rFonts w:ascii="Arial" w:hAnsi="Arial" w:cs="Arial"/>
          <w:sz w:val="24"/>
          <w:szCs w:val="24"/>
        </w:rPr>
        <w:t>comprovata esperienza nella realizzazione di interventi di carattere psicologico, psicoeducativo, sociale o socio-sanitario rivolti a persone adulte in condizioni di fragilità e/o a rischio di comportamenti violenti, con particolare riferimento al trattamento degli uomini autori di violenza e/o di reato;</w:t>
      </w:r>
    </w:p>
    <w:p w14:paraId="1337C328" w14:textId="77777777" w:rsidR="00B546B4" w:rsidRPr="00B546B4" w:rsidRDefault="00B546B4" w:rsidP="00B546B4">
      <w:pPr>
        <w:numPr>
          <w:ilvl w:val="0"/>
          <w:numId w:val="21"/>
        </w:numPr>
        <w:jc w:val="both"/>
        <w:rPr>
          <w:rFonts w:ascii="Arial" w:hAnsi="Arial" w:cs="Arial"/>
          <w:sz w:val="24"/>
          <w:szCs w:val="24"/>
        </w:rPr>
      </w:pPr>
      <w:r w:rsidRPr="00B546B4">
        <w:rPr>
          <w:rFonts w:ascii="Arial" w:hAnsi="Arial" w:cs="Arial"/>
          <w:sz w:val="24"/>
          <w:szCs w:val="24"/>
        </w:rPr>
        <w:t>disponibilità di personale qualificato, in possesso dei titoli professionali e delle competenze richieste dalla normativa vigente per le specifiche prestazioni da svolgere;</w:t>
      </w:r>
    </w:p>
    <w:p w14:paraId="5D469D3C" w14:textId="77777777" w:rsidR="00B546B4" w:rsidRPr="00B546B4" w:rsidRDefault="00B546B4" w:rsidP="00B546B4">
      <w:pPr>
        <w:numPr>
          <w:ilvl w:val="0"/>
          <w:numId w:val="21"/>
        </w:numPr>
        <w:jc w:val="both"/>
        <w:rPr>
          <w:rFonts w:ascii="Arial" w:hAnsi="Arial" w:cs="Arial"/>
          <w:sz w:val="24"/>
          <w:szCs w:val="24"/>
        </w:rPr>
      </w:pPr>
      <w:r w:rsidRPr="00B546B4">
        <w:rPr>
          <w:rFonts w:ascii="Arial" w:hAnsi="Arial" w:cs="Arial"/>
          <w:sz w:val="24"/>
          <w:szCs w:val="24"/>
        </w:rPr>
        <w:t>disponibilità di adeguate risorse organizzative e professionali per garantire la corretta e continuativa esecuzione del servizio;</w:t>
      </w:r>
    </w:p>
    <w:p w14:paraId="790B007A" w14:textId="77777777" w:rsidR="00B546B4" w:rsidRPr="00B546B4" w:rsidRDefault="00B546B4" w:rsidP="00B546B4">
      <w:pPr>
        <w:numPr>
          <w:ilvl w:val="0"/>
          <w:numId w:val="21"/>
        </w:numPr>
        <w:jc w:val="both"/>
        <w:rPr>
          <w:rFonts w:ascii="Arial" w:hAnsi="Arial" w:cs="Arial"/>
          <w:sz w:val="24"/>
          <w:szCs w:val="24"/>
        </w:rPr>
      </w:pPr>
      <w:r w:rsidRPr="00B546B4">
        <w:rPr>
          <w:rFonts w:ascii="Arial" w:hAnsi="Arial" w:cs="Arial"/>
          <w:sz w:val="24"/>
          <w:szCs w:val="24"/>
        </w:rPr>
        <w:lastRenderedPageBreak/>
        <w:t>capacità di garantire lo svolgimento delle attività presso le sedi individuate dall’ASL CN2, prevalentemente sul territorio di Alba e Bra;</w:t>
      </w:r>
    </w:p>
    <w:p w14:paraId="361E47ED" w14:textId="77777777" w:rsidR="00B546B4" w:rsidRPr="00B546B4" w:rsidRDefault="00B546B4" w:rsidP="00B546B4">
      <w:pPr>
        <w:numPr>
          <w:ilvl w:val="0"/>
          <w:numId w:val="21"/>
        </w:numPr>
        <w:jc w:val="both"/>
        <w:rPr>
          <w:rFonts w:ascii="Arial" w:hAnsi="Arial" w:cs="Arial"/>
          <w:sz w:val="24"/>
          <w:szCs w:val="24"/>
        </w:rPr>
      </w:pPr>
      <w:r w:rsidRPr="00B546B4">
        <w:rPr>
          <w:rFonts w:ascii="Arial" w:hAnsi="Arial" w:cs="Arial"/>
          <w:sz w:val="24"/>
          <w:szCs w:val="24"/>
        </w:rPr>
        <w:t>disponibilità ad assicurare il raccordo operativo con l’ASL CN2 e con gli altri soggetti della rete territoriale, nonché la partecipazione alle attività di monitoraggio e valutazione del progetto.</w:t>
      </w:r>
    </w:p>
    <w:p w14:paraId="4D195FE1" w14:textId="62874B38" w:rsidR="00B546B4" w:rsidRPr="00B546B4" w:rsidRDefault="00B546B4" w:rsidP="00B546B4">
      <w:pPr>
        <w:jc w:val="both"/>
        <w:rPr>
          <w:rFonts w:ascii="Arial" w:hAnsi="Arial" w:cs="Arial"/>
          <w:sz w:val="24"/>
          <w:szCs w:val="24"/>
        </w:rPr>
      </w:pPr>
      <w:r w:rsidRPr="00B546B4">
        <w:rPr>
          <w:rFonts w:ascii="Arial" w:hAnsi="Arial" w:cs="Arial"/>
          <w:sz w:val="24"/>
          <w:szCs w:val="24"/>
        </w:rPr>
        <w:t>Il possesso dei requisiti dovrà essere dichiarato in sede di manifestazione di interesse e potrà essere oggetto di verifica da parte dell’ASL CN2 secondo le modalità previste dalla normativa vigente.</w:t>
      </w:r>
    </w:p>
    <w:p w14:paraId="069F96B3" w14:textId="51949B5F" w:rsidR="005440A3" w:rsidRDefault="00FA3DCB">
      <w:pPr>
        <w:spacing w:before="280" w:after="280"/>
        <w:jc w:val="both"/>
        <w:rPr>
          <w:rFonts w:ascii="Arial" w:eastAsia="Arial" w:hAnsi="Arial" w:cs="Arial"/>
          <w:sz w:val="24"/>
          <w:szCs w:val="24"/>
        </w:rPr>
      </w:pPr>
      <w:r>
        <w:rPr>
          <w:rFonts w:ascii="Arial" w:eastAsia="Arial" w:hAnsi="Arial" w:cs="Arial"/>
          <w:b/>
          <w:bCs/>
          <w:sz w:val="24"/>
          <w:szCs w:val="24"/>
        </w:rPr>
        <w:t xml:space="preserve">ART. 4 </w:t>
      </w:r>
      <w:r w:rsidR="00D13791">
        <w:rPr>
          <w:rFonts w:ascii="Arial" w:hAnsi="Arial" w:cs="Arial"/>
          <w:b/>
          <w:bCs/>
          <w:sz w:val="24"/>
          <w:szCs w:val="24"/>
        </w:rPr>
        <w:t>–</w:t>
      </w:r>
      <w:r>
        <w:rPr>
          <w:rFonts w:ascii="Arial" w:eastAsia="Arial" w:hAnsi="Arial" w:cs="Arial"/>
          <w:b/>
          <w:bCs/>
          <w:sz w:val="24"/>
          <w:szCs w:val="24"/>
        </w:rPr>
        <w:t xml:space="preserve"> MODALITÀ DI PRESENTAZIONE DELLA DOMANDA</w:t>
      </w:r>
    </w:p>
    <w:p w14:paraId="33650C72" w14:textId="16C9466A" w:rsidR="005440A3" w:rsidRDefault="00FA3DCB">
      <w:pPr>
        <w:spacing w:before="280" w:after="280"/>
        <w:ind w:hanging="2"/>
        <w:jc w:val="both"/>
        <w:rPr>
          <w:rFonts w:ascii="Arial" w:eastAsia="Arial" w:hAnsi="Arial" w:cs="Arial"/>
          <w:sz w:val="24"/>
          <w:szCs w:val="24"/>
        </w:rPr>
      </w:pPr>
      <w:r>
        <w:rPr>
          <w:rFonts w:ascii="Arial" w:eastAsia="Arial" w:hAnsi="Arial" w:cs="Arial"/>
          <w:sz w:val="24"/>
          <w:szCs w:val="24"/>
        </w:rPr>
        <w:t xml:space="preserve">La </w:t>
      </w:r>
      <w:r w:rsidR="00386999" w:rsidRPr="00386999">
        <w:rPr>
          <w:rFonts w:ascii="Arial" w:eastAsia="Arial" w:hAnsi="Arial" w:cs="Arial"/>
          <w:sz w:val="24"/>
          <w:szCs w:val="24"/>
        </w:rPr>
        <w:t>manifestazione di interesse</w:t>
      </w:r>
      <w:r>
        <w:rPr>
          <w:rFonts w:ascii="Arial" w:eastAsia="Arial" w:hAnsi="Arial" w:cs="Arial"/>
          <w:sz w:val="24"/>
          <w:szCs w:val="24"/>
        </w:rPr>
        <w:t xml:space="preserve"> compilata secondo il modulo in allegato, redatta su carta intestata e sottoscritta dal legale rappresentante, dovrà essere inviata entro il </w:t>
      </w:r>
      <w:r>
        <w:rPr>
          <w:rFonts w:ascii="Arial" w:eastAsia="Arial" w:hAnsi="Arial" w:cs="Arial"/>
          <w:b/>
          <w:bCs/>
          <w:sz w:val="24"/>
          <w:szCs w:val="24"/>
        </w:rPr>
        <w:t>3</w:t>
      </w:r>
      <w:r w:rsidR="000F128A">
        <w:rPr>
          <w:rFonts w:ascii="Arial" w:eastAsia="Arial" w:hAnsi="Arial" w:cs="Arial"/>
          <w:b/>
          <w:bCs/>
          <w:sz w:val="24"/>
          <w:szCs w:val="24"/>
        </w:rPr>
        <w:t>1</w:t>
      </w:r>
      <w:r>
        <w:rPr>
          <w:rFonts w:ascii="Arial" w:eastAsia="Arial" w:hAnsi="Arial" w:cs="Arial"/>
          <w:b/>
          <w:bCs/>
          <w:sz w:val="24"/>
          <w:szCs w:val="24"/>
        </w:rPr>
        <w:t>/</w:t>
      </w:r>
      <w:r w:rsidR="00027DA0">
        <w:rPr>
          <w:rFonts w:ascii="Arial" w:eastAsia="Arial" w:hAnsi="Arial" w:cs="Arial"/>
          <w:b/>
          <w:bCs/>
          <w:sz w:val="24"/>
          <w:szCs w:val="24"/>
        </w:rPr>
        <w:t>10</w:t>
      </w:r>
      <w:r>
        <w:rPr>
          <w:rFonts w:ascii="Arial" w:eastAsia="Arial" w:hAnsi="Arial" w:cs="Arial"/>
          <w:b/>
          <w:bCs/>
          <w:sz w:val="24"/>
          <w:szCs w:val="24"/>
        </w:rPr>
        <w:t xml:space="preserve">/2026 </w:t>
      </w:r>
      <w:r>
        <w:rPr>
          <w:rFonts w:ascii="Arial" w:eastAsia="Arial" w:hAnsi="Arial" w:cs="Arial"/>
          <w:sz w:val="24"/>
          <w:szCs w:val="24"/>
        </w:rPr>
        <w:t xml:space="preserve">tramite posta elettronica certificata all’Ufficio Protocollo dell’Azienda Sanitaria Locale CN2, all'indirizzo PEC: </w:t>
      </w:r>
      <w:hyperlink r:id="rId7">
        <w:r w:rsidR="005440A3">
          <w:rPr>
            <w:rFonts w:ascii="Arial" w:eastAsia="Arial" w:hAnsi="Arial" w:cs="Arial"/>
            <w:sz w:val="24"/>
            <w:szCs w:val="24"/>
            <w:u w:val="single"/>
          </w:rPr>
          <w:t>aslcn2@legalmail.it</w:t>
        </w:r>
      </w:hyperlink>
      <w:r>
        <w:rPr>
          <w:rFonts w:ascii="Arial" w:hAnsi="Arial" w:cs="Arial"/>
          <w:sz w:val="24"/>
          <w:szCs w:val="24"/>
        </w:rPr>
        <w:t xml:space="preserve"> </w:t>
      </w:r>
      <w:r>
        <w:rPr>
          <w:rFonts w:ascii="Arial" w:eastAsia="Arial" w:hAnsi="Arial" w:cs="Arial"/>
          <w:sz w:val="24"/>
          <w:szCs w:val="24"/>
        </w:rPr>
        <w:t xml:space="preserve">recante il seguente oggetto: </w:t>
      </w:r>
    </w:p>
    <w:p w14:paraId="469B4CD4" w14:textId="714815F9" w:rsidR="005440A3" w:rsidRDefault="00FA3DCB">
      <w:pPr>
        <w:spacing w:before="280" w:after="280"/>
        <w:ind w:hanging="2"/>
        <w:jc w:val="both"/>
        <w:rPr>
          <w:rFonts w:ascii="Arial" w:eastAsia="Arial" w:hAnsi="Arial" w:cs="Arial"/>
          <w:b/>
          <w:bCs/>
          <w:sz w:val="24"/>
          <w:szCs w:val="24"/>
        </w:rPr>
      </w:pPr>
      <w:r>
        <w:rPr>
          <w:rFonts w:ascii="Arial" w:eastAsia="Arial" w:hAnsi="Arial" w:cs="Arial"/>
          <w:sz w:val="24"/>
          <w:szCs w:val="24"/>
        </w:rPr>
        <w:t>“</w:t>
      </w:r>
      <w:r w:rsidR="00B546B4" w:rsidRPr="00B546B4">
        <w:rPr>
          <w:rFonts w:ascii="Arial" w:eastAsia="Arial" w:hAnsi="Arial" w:cs="Arial"/>
          <w:b/>
          <w:bCs/>
          <w:sz w:val="24"/>
          <w:szCs w:val="24"/>
        </w:rPr>
        <w:t>MANIFESTAZIONE DI INTERESSE PER L’EVENTUALE AFFIDAMENTO DIRETTO DEL SERVIZIO DI INTERVENTI PSICOEDUCATIVI</w:t>
      </w:r>
      <w:r w:rsidR="00027DA0" w:rsidRPr="00027DA0">
        <w:rPr>
          <w:rFonts w:ascii="Arial" w:eastAsia="Arial" w:hAnsi="Arial" w:cs="Arial"/>
          <w:b/>
          <w:bCs/>
          <w:sz w:val="24"/>
          <w:szCs w:val="24"/>
        </w:rPr>
        <w:t xml:space="preserve"> NELL’AMBITO DEL PROGETTO R.E.S.T.A.R.T.</w:t>
      </w:r>
      <w:r>
        <w:rPr>
          <w:rFonts w:ascii="Arial" w:eastAsia="Arial" w:hAnsi="Arial" w:cs="Arial"/>
          <w:b/>
          <w:bCs/>
          <w:sz w:val="24"/>
          <w:szCs w:val="24"/>
        </w:rPr>
        <w:t>”.</w:t>
      </w:r>
    </w:p>
    <w:p w14:paraId="4EDF2B92" w14:textId="77777777" w:rsidR="005440A3" w:rsidRDefault="00FA3DCB">
      <w:pPr>
        <w:shd w:val="clear" w:color="auto" w:fill="FFFFFF"/>
        <w:spacing w:before="240" w:after="120"/>
        <w:ind w:hanging="2"/>
        <w:jc w:val="both"/>
        <w:rPr>
          <w:rFonts w:ascii="Arial" w:eastAsia="Arial" w:hAnsi="Arial" w:cs="Arial"/>
          <w:sz w:val="24"/>
          <w:szCs w:val="24"/>
        </w:rPr>
      </w:pPr>
      <w:r>
        <w:rPr>
          <w:rFonts w:ascii="Arial" w:eastAsia="Arial" w:hAnsi="Arial" w:cs="Arial"/>
          <w:sz w:val="24"/>
          <w:szCs w:val="24"/>
        </w:rPr>
        <w:t>Alla domanda dovrà essere allegata la seguente documentazione:</w:t>
      </w:r>
    </w:p>
    <w:p w14:paraId="6A9D0D14" w14:textId="77777777" w:rsidR="00B546B4" w:rsidRPr="00B546B4" w:rsidRDefault="00B546B4" w:rsidP="00B546B4">
      <w:pPr>
        <w:numPr>
          <w:ilvl w:val="0"/>
          <w:numId w:val="22"/>
        </w:numPr>
        <w:spacing w:after="0" w:line="276" w:lineRule="auto"/>
        <w:jc w:val="both"/>
        <w:rPr>
          <w:rFonts w:ascii="Arial" w:eastAsia="Arial" w:hAnsi="Arial" w:cs="Arial"/>
          <w:color w:val="000000"/>
          <w:sz w:val="24"/>
          <w:szCs w:val="24"/>
        </w:rPr>
      </w:pPr>
      <w:r w:rsidRPr="00B546B4">
        <w:rPr>
          <w:rFonts w:ascii="Arial" w:eastAsia="Arial" w:hAnsi="Arial" w:cs="Arial"/>
          <w:b/>
          <w:bCs/>
          <w:color w:val="000000"/>
          <w:sz w:val="24"/>
          <w:szCs w:val="24"/>
        </w:rPr>
        <w:t>Relazione illustrativa dell’operatore economico</w:t>
      </w:r>
      <w:r w:rsidRPr="00B546B4">
        <w:rPr>
          <w:rFonts w:ascii="Arial" w:eastAsia="Arial" w:hAnsi="Arial" w:cs="Arial"/>
          <w:color w:val="000000"/>
          <w:sz w:val="24"/>
          <w:szCs w:val="24"/>
        </w:rPr>
        <w:t>, contenente le principali attività svolte, l’esperienza maturata nel settore, le esperienze specifiche nel trattamento degli uomini autori di violenza e/o di reato, le esperienze nella gestione di gruppi psicoeducativi e le eventuali collaborazioni con servizi sanitari, sociali e giudiziari.</w:t>
      </w:r>
    </w:p>
    <w:p w14:paraId="260BA849" w14:textId="77777777" w:rsidR="00B546B4" w:rsidRPr="00B546B4" w:rsidRDefault="00B546B4" w:rsidP="00B546B4">
      <w:pPr>
        <w:numPr>
          <w:ilvl w:val="0"/>
          <w:numId w:val="22"/>
        </w:numPr>
        <w:spacing w:after="0" w:line="276" w:lineRule="auto"/>
        <w:jc w:val="both"/>
        <w:rPr>
          <w:rFonts w:ascii="Arial" w:eastAsia="Arial" w:hAnsi="Arial" w:cs="Arial"/>
          <w:color w:val="000000"/>
          <w:sz w:val="24"/>
          <w:szCs w:val="24"/>
        </w:rPr>
      </w:pPr>
      <w:r w:rsidRPr="00B546B4">
        <w:rPr>
          <w:rFonts w:ascii="Arial" w:eastAsia="Arial" w:hAnsi="Arial" w:cs="Arial"/>
          <w:b/>
          <w:bCs/>
          <w:color w:val="000000"/>
          <w:sz w:val="24"/>
          <w:szCs w:val="24"/>
        </w:rPr>
        <w:t>Proposta organizzativa e metodologica</w:t>
      </w:r>
      <w:r w:rsidRPr="00B546B4">
        <w:rPr>
          <w:rFonts w:ascii="Arial" w:eastAsia="Arial" w:hAnsi="Arial" w:cs="Arial"/>
          <w:color w:val="000000"/>
          <w:sz w:val="24"/>
          <w:szCs w:val="24"/>
        </w:rPr>
        <w:t>, contenente le modalità di accesso e presa in carico, la metodologia di valutazione iniziale, le modalità di realizzazione dei percorsi individuali, la metodologia dei gruppi psicoeducativi e le modalità di monitoraggio della partecipazione e degli esiti.</w:t>
      </w:r>
    </w:p>
    <w:p w14:paraId="2843C134" w14:textId="77777777" w:rsidR="00B546B4" w:rsidRPr="00B546B4" w:rsidRDefault="00B546B4" w:rsidP="00B546B4">
      <w:pPr>
        <w:numPr>
          <w:ilvl w:val="0"/>
          <w:numId w:val="22"/>
        </w:numPr>
        <w:spacing w:after="0" w:line="276" w:lineRule="auto"/>
        <w:jc w:val="both"/>
        <w:rPr>
          <w:rFonts w:ascii="Arial" w:eastAsia="Arial" w:hAnsi="Arial" w:cs="Arial"/>
          <w:color w:val="000000"/>
          <w:sz w:val="24"/>
          <w:szCs w:val="24"/>
        </w:rPr>
      </w:pPr>
      <w:r w:rsidRPr="00B546B4">
        <w:rPr>
          <w:rFonts w:ascii="Arial" w:eastAsia="Arial" w:hAnsi="Arial" w:cs="Arial"/>
          <w:b/>
          <w:bCs/>
          <w:color w:val="000000"/>
          <w:sz w:val="24"/>
          <w:szCs w:val="24"/>
        </w:rPr>
        <w:t>Curriculum vitae dei principali professionisti individuati</w:t>
      </w:r>
      <w:r w:rsidRPr="00B546B4">
        <w:rPr>
          <w:rFonts w:ascii="Arial" w:eastAsia="Arial" w:hAnsi="Arial" w:cs="Arial"/>
          <w:color w:val="000000"/>
          <w:sz w:val="24"/>
          <w:szCs w:val="24"/>
        </w:rPr>
        <w:t xml:space="preserve"> per lo svolgimento del servizio, con indicazione delle rispettive qualifiche ed esperienze pertinenti.</w:t>
      </w:r>
    </w:p>
    <w:p w14:paraId="4A57A2B6" w14:textId="77777777" w:rsidR="00B546B4" w:rsidRPr="00B546B4" w:rsidRDefault="00B546B4" w:rsidP="00B546B4">
      <w:pPr>
        <w:numPr>
          <w:ilvl w:val="0"/>
          <w:numId w:val="22"/>
        </w:numPr>
        <w:spacing w:after="0" w:line="276" w:lineRule="auto"/>
        <w:jc w:val="both"/>
        <w:rPr>
          <w:rFonts w:ascii="Arial" w:eastAsia="Arial" w:hAnsi="Arial" w:cs="Arial"/>
          <w:color w:val="000000"/>
          <w:sz w:val="24"/>
          <w:szCs w:val="24"/>
        </w:rPr>
      </w:pPr>
      <w:r w:rsidRPr="00B546B4">
        <w:rPr>
          <w:rFonts w:ascii="Arial" w:eastAsia="Arial" w:hAnsi="Arial" w:cs="Arial"/>
          <w:b/>
          <w:bCs/>
          <w:color w:val="000000"/>
          <w:sz w:val="24"/>
          <w:szCs w:val="24"/>
        </w:rPr>
        <w:t>Dichiarazione relativa al possesso dei requisiti</w:t>
      </w:r>
      <w:r w:rsidRPr="00B546B4">
        <w:rPr>
          <w:rFonts w:ascii="Arial" w:eastAsia="Arial" w:hAnsi="Arial" w:cs="Arial"/>
          <w:color w:val="000000"/>
          <w:sz w:val="24"/>
          <w:szCs w:val="24"/>
        </w:rPr>
        <w:t xml:space="preserve"> previsti dall’art. 3 del presente avviso, resa ai sensi del D.P.R. 445/2000.</w:t>
      </w:r>
    </w:p>
    <w:p w14:paraId="1F09EA26" w14:textId="77777777" w:rsidR="00B546B4" w:rsidRDefault="00B546B4" w:rsidP="00B546B4">
      <w:pPr>
        <w:numPr>
          <w:ilvl w:val="0"/>
          <w:numId w:val="22"/>
        </w:numPr>
        <w:spacing w:after="0" w:line="276" w:lineRule="auto"/>
        <w:jc w:val="both"/>
        <w:rPr>
          <w:rFonts w:ascii="Arial" w:eastAsia="Arial" w:hAnsi="Arial" w:cs="Arial"/>
          <w:color w:val="000000"/>
          <w:sz w:val="24"/>
          <w:szCs w:val="24"/>
        </w:rPr>
      </w:pPr>
      <w:r w:rsidRPr="00B546B4">
        <w:rPr>
          <w:rFonts w:ascii="Arial" w:eastAsia="Arial" w:hAnsi="Arial" w:cs="Arial"/>
          <w:b/>
          <w:bCs/>
          <w:color w:val="000000"/>
          <w:sz w:val="24"/>
          <w:szCs w:val="24"/>
        </w:rPr>
        <w:t>Eventuale ulteriore documentazione</w:t>
      </w:r>
      <w:r w:rsidRPr="00B546B4">
        <w:rPr>
          <w:rFonts w:ascii="Arial" w:eastAsia="Arial" w:hAnsi="Arial" w:cs="Arial"/>
          <w:color w:val="000000"/>
          <w:sz w:val="24"/>
          <w:szCs w:val="24"/>
        </w:rPr>
        <w:t xml:space="preserve"> ritenuta utile a dimostrare l’esperienza e la capacità tecnico-organizzativa dell’operatore economico.</w:t>
      </w:r>
    </w:p>
    <w:p w14:paraId="1E38DF88" w14:textId="77777777" w:rsidR="00B546B4" w:rsidRDefault="00B546B4" w:rsidP="00B546B4">
      <w:pPr>
        <w:spacing w:after="0" w:line="276" w:lineRule="auto"/>
        <w:jc w:val="both"/>
        <w:rPr>
          <w:rFonts w:ascii="Arial" w:eastAsia="Arial" w:hAnsi="Arial" w:cs="Arial"/>
          <w:color w:val="000000"/>
          <w:sz w:val="24"/>
          <w:szCs w:val="24"/>
        </w:rPr>
      </w:pPr>
    </w:p>
    <w:p w14:paraId="5054AA7A" w14:textId="77777777" w:rsidR="00B546B4" w:rsidRPr="00B546B4" w:rsidRDefault="00B546B4" w:rsidP="00B546B4">
      <w:pPr>
        <w:spacing w:after="0" w:line="276" w:lineRule="auto"/>
        <w:jc w:val="both"/>
        <w:rPr>
          <w:rFonts w:ascii="Arial" w:eastAsia="Arial" w:hAnsi="Arial" w:cs="Arial"/>
          <w:color w:val="000000"/>
          <w:sz w:val="24"/>
          <w:szCs w:val="24"/>
        </w:rPr>
      </w:pPr>
      <w:r w:rsidRPr="00B546B4">
        <w:rPr>
          <w:rFonts w:ascii="Arial" w:eastAsia="Arial" w:hAnsi="Arial" w:cs="Arial"/>
          <w:color w:val="000000"/>
          <w:sz w:val="24"/>
          <w:szCs w:val="24"/>
        </w:rPr>
        <w:t>La presentazione della manifestazione di interesse non costituisce offerta contrattuale e non comporta l’insorgere di alcun diritto all’affidamento.</w:t>
      </w:r>
    </w:p>
    <w:p w14:paraId="5B1CE009" w14:textId="77777777" w:rsidR="00B546B4" w:rsidRPr="00B546B4" w:rsidRDefault="00B546B4" w:rsidP="00B546B4">
      <w:pPr>
        <w:spacing w:after="0" w:line="276" w:lineRule="auto"/>
        <w:jc w:val="both"/>
        <w:rPr>
          <w:rFonts w:ascii="Arial" w:eastAsia="Arial" w:hAnsi="Arial" w:cs="Arial"/>
          <w:color w:val="000000"/>
          <w:sz w:val="24"/>
          <w:szCs w:val="24"/>
        </w:rPr>
      </w:pPr>
    </w:p>
    <w:p w14:paraId="7B26C039" w14:textId="7DCBB1AD" w:rsidR="00B546B4" w:rsidRPr="00B546B4" w:rsidRDefault="00B546B4" w:rsidP="00B546B4">
      <w:pPr>
        <w:spacing w:after="0" w:line="276" w:lineRule="auto"/>
        <w:jc w:val="both"/>
        <w:rPr>
          <w:rFonts w:ascii="Arial" w:eastAsia="Arial" w:hAnsi="Arial" w:cs="Arial"/>
          <w:color w:val="000000"/>
          <w:sz w:val="24"/>
          <w:szCs w:val="24"/>
        </w:rPr>
      </w:pPr>
      <w:r w:rsidRPr="00B546B4">
        <w:rPr>
          <w:rFonts w:ascii="Arial" w:eastAsia="Arial" w:hAnsi="Arial" w:cs="Arial"/>
          <w:color w:val="000000"/>
          <w:sz w:val="24"/>
          <w:szCs w:val="24"/>
        </w:rPr>
        <w:t>L’ASL CN2 potrà richiedere chiarimenti o integrazioni documentali, nonché procedere alla successiva acquisizione di preventivi e alla negoziazione mediante piattaforma di approvvigionamento digitale certificata, secondo le disposizioni vigenti in materia di contratti pubblici.</w:t>
      </w:r>
    </w:p>
    <w:p w14:paraId="6C359083" w14:textId="77777777" w:rsidR="005440A3" w:rsidRDefault="005440A3">
      <w:pPr>
        <w:spacing w:after="0" w:line="276" w:lineRule="auto"/>
        <w:jc w:val="both"/>
        <w:rPr>
          <w:rFonts w:ascii="Arial" w:eastAsia="Arial" w:hAnsi="Arial" w:cs="Arial"/>
          <w:color w:val="000000"/>
          <w:sz w:val="24"/>
          <w:szCs w:val="24"/>
        </w:rPr>
      </w:pPr>
    </w:p>
    <w:p w14:paraId="5DF5D937" w14:textId="6D8F886A" w:rsidR="005440A3" w:rsidRDefault="00FA3DCB">
      <w:pPr>
        <w:spacing w:before="120" w:line="276" w:lineRule="auto"/>
        <w:jc w:val="both"/>
        <w:rPr>
          <w:rFonts w:ascii="Arial" w:eastAsia="Arial" w:hAnsi="Arial" w:cs="Arial"/>
          <w:b/>
          <w:bCs/>
          <w:sz w:val="24"/>
          <w:szCs w:val="24"/>
        </w:rPr>
      </w:pPr>
      <w:r>
        <w:rPr>
          <w:rFonts w:ascii="Arial" w:eastAsia="Arial" w:hAnsi="Arial" w:cs="Arial"/>
          <w:b/>
          <w:bCs/>
          <w:sz w:val="24"/>
          <w:szCs w:val="24"/>
        </w:rPr>
        <w:lastRenderedPageBreak/>
        <w:t xml:space="preserve">ART. 5 </w:t>
      </w:r>
      <w:r w:rsidR="00D13791">
        <w:rPr>
          <w:rFonts w:ascii="Arial" w:hAnsi="Arial" w:cs="Arial"/>
          <w:b/>
          <w:bCs/>
          <w:sz w:val="24"/>
          <w:szCs w:val="24"/>
        </w:rPr>
        <w:t>–</w:t>
      </w:r>
      <w:r>
        <w:rPr>
          <w:rFonts w:ascii="Arial" w:eastAsia="Arial" w:hAnsi="Arial" w:cs="Arial"/>
          <w:b/>
          <w:bCs/>
          <w:sz w:val="24"/>
          <w:szCs w:val="24"/>
        </w:rPr>
        <w:t xml:space="preserve"> VALUTAZIONE DELLE MANIFESTAZIONI DI INTERESSE</w:t>
      </w:r>
    </w:p>
    <w:p w14:paraId="09A24D7E" w14:textId="3EE4316F" w:rsidR="00E32C9F" w:rsidRPr="00E32C9F" w:rsidRDefault="00E32C9F" w:rsidP="00E32C9F">
      <w:pPr>
        <w:spacing w:before="120" w:after="0" w:line="276" w:lineRule="auto"/>
        <w:jc w:val="both"/>
        <w:rPr>
          <w:rFonts w:ascii="Arial" w:eastAsia="Arial" w:hAnsi="Arial" w:cs="Arial"/>
          <w:sz w:val="24"/>
          <w:szCs w:val="24"/>
        </w:rPr>
      </w:pPr>
      <w:r w:rsidRPr="00E32C9F">
        <w:rPr>
          <w:rFonts w:ascii="Arial" w:eastAsia="Arial" w:hAnsi="Arial" w:cs="Arial"/>
          <w:sz w:val="24"/>
          <w:szCs w:val="24"/>
        </w:rPr>
        <w:t xml:space="preserve">Le manifestazioni di interesse pervenute saranno esaminate da un gruppo di lavoro interno individuato dall’ASL CN2, al fine di valutare l’idoneità tecnico-professionale e organizzativa degli operatori economici interessati all’eventuale affidamento diretto del servizio ai sensi dell’art. 50, comma 1, lettera b), del </w:t>
      </w:r>
      <w:proofErr w:type="spellStart"/>
      <w:r w:rsidRPr="00E32C9F">
        <w:rPr>
          <w:rFonts w:ascii="Arial" w:eastAsia="Arial" w:hAnsi="Arial" w:cs="Arial"/>
          <w:sz w:val="24"/>
          <w:szCs w:val="24"/>
        </w:rPr>
        <w:t>D.Lgs.</w:t>
      </w:r>
      <w:proofErr w:type="spellEnd"/>
      <w:r w:rsidRPr="00E32C9F">
        <w:rPr>
          <w:rFonts w:ascii="Arial" w:eastAsia="Arial" w:hAnsi="Arial" w:cs="Arial"/>
          <w:sz w:val="24"/>
          <w:szCs w:val="24"/>
        </w:rPr>
        <w:t xml:space="preserve"> 36/2023 e </w:t>
      </w:r>
      <w:proofErr w:type="spellStart"/>
      <w:r w:rsidRPr="00E32C9F">
        <w:rPr>
          <w:rFonts w:ascii="Arial" w:eastAsia="Arial" w:hAnsi="Arial" w:cs="Arial"/>
          <w:sz w:val="24"/>
          <w:szCs w:val="24"/>
        </w:rPr>
        <w:t>s.m.i.</w:t>
      </w:r>
      <w:proofErr w:type="spellEnd"/>
    </w:p>
    <w:p w14:paraId="46B8B847" w14:textId="41F70C43" w:rsidR="00121F33" w:rsidRDefault="00E32C9F" w:rsidP="00E32C9F">
      <w:pPr>
        <w:spacing w:before="120" w:after="0" w:line="276" w:lineRule="auto"/>
        <w:jc w:val="both"/>
        <w:rPr>
          <w:rFonts w:ascii="Arial" w:eastAsia="Arial" w:hAnsi="Arial" w:cs="Arial"/>
          <w:sz w:val="24"/>
          <w:szCs w:val="24"/>
        </w:rPr>
      </w:pPr>
      <w:r w:rsidRPr="00E32C9F">
        <w:rPr>
          <w:rFonts w:ascii="Arial" w:eastAsia="Arial" w:hAnsi="Arial" w:cs="Arial"/>
          <w:sz w:val="24"/>
          <w:szCs w:val="24"/>
        </w:rPr>
        <w:t>Qualora pervengano più candidature ammissibili, l’Azienda procederà a una valutazione comparativa di carattere istruttorio, sulla base dei seguenti criteri e punteggi, finalizzata ad acquisire elementi oggettivi a supporto della scelta motivata dell’operatore economico.</w:t>
      </w:r>
    </w:p>
    <w:p w14:paraId="7C756658" w14:textId="77777777" w:rsidR="00E32C9F" w:rsidRDefault="00E32C9F" w:rsidP="00E32C9F">
      <w:pPr>
        <w:spacing w:before="120" w:after="0" w:line="276" w:lineRule="auto"/>
        <w:jc w:val="both"/>
        <w:rPr>
          <w:rFonts w:ascii="Arial" w:eastAsia="Arial" w:hAnsi="Arial" w:cs="Arial"/>
          <w:sz w:val="24"/>
          <w:szCs w:val="24"/>
        </w:rPr>
      </w:pPr>
    </w:p>
    <w:tbl>
      <w:tblPr>
        <w:tblW w:w="97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6753"/>
        <w:gridCol w:w="2976"/>
      </w:tblGrid>
      <w:tr w:rsidR="004A0066" w:rsidRPr="00F534FD" w14:paraId="125EDB5E" w14:textId="77777777" w:rsidTr="00B34435">
        <w:tc>
          <w:tcPr>
            <w:tcW w:w="6753" w:type="dxa"/>
            <w:tcMar>
              <w:top w:w="100" w:type="dxa"/>
              <w:left w:w="100" w:type="dxa"/>
              <w:bottom w:w="100" w:type="dxa"/>
              <w:right w:w="100" w:type="dxa"/>
            </w:tcMar>
          </w:tcPr>
          <w:p w14:paraId="49F9A242" w14:textId="77D94FC0" w:rsidR="004A0066" w:rsidRPr="00D13791" w:rsidRDefault="004A0066" w:rsidP="00783BCB">
            <w:pPr>
              <w:jc w:val="both"/>
              <w:rPr>
                <w:rFonts w:ascii="Arial" w:eastAsia="Arial" w:hAnsi="Arial" w:cs="Arial"/>
                <w:b/>
                <w:bCs/>
              </w:rPr>
            </w:pPr>
            <w:r w:rsidRPr="00D13791">
              <w:rPr>
                <w:rFonts w:ascii="Arial" w:eastAsia="Arial" w:hAnsi="Arial" w:cs="Arial"/>
                <w:b/>
                <w:bCs/>
              </w:rPr>
              <w:t>Criterio</w:t>
            </w:r>
          </w:p>
        </w:tc>
        <w:tc>
          <w:tcPr>
            <w:tcW w:w="2976" w:type="dxa"/>
            <w:tcMar>
              <w:top w:w="100" w:type="dxa"/>
              <w:left w:w="100" w:type="dxa"/>
              <w:bottom w:w="100" w:type="dxa"/>
              <w:right w:w="100" w:type="dxa"/>
            </w:tcMar>
          </w:tcPr>
          <w:p w14:paraId="08D299B1" w14:textId="7B7F1006" w:rsidR="004A0066" w:rsidRPr="00D13791" w:rsidRDefault="004A0066" w:rsidP="00783BCB">
            <w:pPr>
              <w:jc w:val="both"/>
              <w:rPr>
                <w:rFonts w:ascii="Arial" w:eastAsia="Arial" w:hAnsi="Arial" w:cs="Arial"/>
                <w:b/>
                <w:bCs/>
              </w:rPr>
            </w:pPr>
            <w:r w:rsidRPr="00D13791">
              <w:rPr>
                <w:rFonts w:ascii="Arial" w:eastAsia="Arial" w:hAnsi="Arial" w:cs="Arial"/>
                <w:b/>
                <w:bCs/>
              </w:rPr>
              <w:t xml:space="preserve"> Punteggio massimo</w:t>
            </w:r>
          </w:p>
        </w:tc>
      </w:tr>
      <w:tr w:rsidR="004A0066" w:rsidRPr="00F534FD" w14:paraId="568FB2CE" w14:textId="77777777" w:rsidTr="00B34435">
        <w:tc>
          <w:tcPr>
            <w:tcW w:w="6753" w:type="dxa"/>
            <w:tcMar>
              <w:top w:w="100" w:type="dxa"/>
              <w:left w:w="100" w:type="dxa"/>
              <w:bottom w:w="100" w:type="dxa"/>
              <w:right w:w="100" w:type="dxa"/>
            </w:tcMar>
          </w:tcPr>
          <w:p w14:paraId="57A52E55" w14:textId="0EDFEF66" w:rsidR="004A0066" w:rsidRDefault="004A0066" w:rsidP="00783BCB">
            <w:pPr>
              <w:jc w:val="both"/>
              <w:rPr>
                <w:rFonts w:ascii="Arial" w:eastAsia="Arial" w:hAnsi="Arial" w:cs="Arial"/>
              </w:rPr>
            </w:pPr>
            <w:r w:rsidRPr="004A0066">
              <w:rPr>
                <w:rFonts w:ascii="Arial" w:eastAsia="Arial" w:hAnsi="Arial" w:cs="Arial"/>
              </w:rPr>
              <w:t xml:space="preserve">1. Esperienza </w:t>
            </w:r>
            <w:r w:rsidR="00E32C9F">
              <w:rPr>
                <w:rFonts w:ascii="Arial" w:eastAsia="Arial" w:hAnsi="Arial" w:cs="Arial"/>
              </w:rPr>
              <w:t>dell’operatore economico</w:t>
            </w:r>
            <w:r w:rsidRPr="004A0066">
              <w:rPr>
                <w:rFonts w:ascii="Arial" w:eastAsia="Arial" w:hAnsi="Arial" w:cs="Arial"/>
              </w:rPr>
              <w:t xml:space="preserve"> nel settore specifico</w:t>
            </w:r>
          </w:p>
        </w:tc>
        <w:tc>
          <w:tcPr>
            <w:tcW w:w="2976" w:type="dxa"/>
            <w:tcMar>
              <w:top w:w="100" w:type="dxa"/>
              <w:left w:w="100" w:type="dxa"/>
              <w:bottom w:w="100" w:type="dxa"/>
              <w:right w:w="100" w:type="dxa"/>
            </w:tcMar>
          </w:tcPr>
          <w:p w14:paraId="76EF54A8" w14:textId="25B8C777" w:rsidR="004A0066" w:rsidRPr="00F534FD" w:rsidRDefault="004A0066" w:rsidP="00783BCB">
            <w:pPr>
              <w:jc w:val="both"/>
              <w:rPr>
                <w:rFonts w:ascii="Arial" w:eastAsia="Arial" w:hAnsi="Arial" w:cs="Arial"/>
              </w:rPr>
            </w:pPr>
            <w:r>
              <w:rPr>
                <w:rFonts w:ascii="Arial" w:eastAsia="Arial" w:hAnsi="Arial" w:cs="Arial"/>
              </w:rPr>
              <w:t>8 punti</w:t>
            </w:r>
          </w:p>
        </w:tc>
      </w:tr>
      <w:tr w:rsidR="004A0066" w:rsidRPr="00F534FD" w14:paraId="29B69697" w14:textId="77777777" w:rsidTr="00B34435">
        <w:tc>
          <w:tcPr>
            <w:tcW w:w="6753" w:type="dxa"/>
            <w:tcMar>
              <w:top w:w="100" w:type="dxa"/>
              <w:left w:w="100" w:type="dxa"/>
              <w:bottom w:w="100" w:type="dxa"/>
              <w:right w:w="100" w:type="dxa"/>
            </w:tcMar>
          </w:tcPr>
          <w:p w14:paraId="73292607" w14:textId="082EBFB2" w:rsidR="004A0066" w:rsidRDefault="004A0066" w:rsidP="00783BCB">
            <w:pPr>
              <w:jc w:val="both"/>
              <w:rPr>
                <w:rFonts w:ascii="Arial" w:eastAsia="Arial" w:hAnsi="Arial" w:cs="Arial"/>
              </w:rPr>
            </w:pPr>
            <w:r w:rsidRPr="004A0066">
              <w:rPr>
                <w:rFonts w:ascii="Arial" w:eastAsia="Arial" w:hAnsi="Arial" w:cs="Arial"/>
              </w:rPr>
              <w:t>2. Esperienza e qualificazione dei professionisti individuati</w:t>
            </w:r>
          </w:p>
        </w:tc>
        <w:tc>
          <w:tcPr>
            <w:tcW w:w="2976" w:type="dxa"/>
            <w:tcMar>
              <w:top w:w="100" w:type="dxa"/>
              <w:left w:w="100" w:type="dxa"/>
              <w:bottom w:w="100" w:type="dxa"/>
              <w:right w:w="100" w:type="dxa"/>
            </w:tcMar>
          </w:tcPr>
          <w:p w14:paraId="0CA4CF6F" w14:textId="0562C210" w:rsidR="004A0066" w:rsidRPr="00F534FD" w:rsidRDefault="004A0066" w:rsidP="00783BCB">
            <w:pPr>
              <w:jc w:val="both"/>
              <w:rPr>
                <w:rFonts w:ascii="Arial" w:eastAsia="Arial" w:hAnsi="Arial" w:cs="Arial"/>
              </w:rPr>
            </w:pPr>
            <w:r>
              <w:rPr>
                <w:rFonts w:ascii="Arial" w:eastAsia="Arial" w:hAnsi="Arial" w:cs="Arial"/>
              </w:rPr>
              <w:t>6 punti</w:t>
            </w:r>
          </w:p>
        </w:tc>
      </w:tr>
      <w:tr w:rsidR="004A0066" w:rsidRPr="00F534FD" w14:paraId="19A53DA7" w14:textId="77777777" w:rsidTr="00B34435">
        <w:tc>
          <w:tcPr>
            <w:tcW w:w="6753" w:type="dxa"/>
            <w:tcMar>
              <w:top w:w="100" w:type="dxa"/>
              <w:left w:w="100" w:type="dxa"/>
              <w:bottom w:w="100" w:type="dxa"/>
              <w:right w:w="100" w:type="dxa"/>
            </w:tcMar>
          </w:tcPr>
          <w:p w14:paraId="7D6EB4E9" w14:textId="41797355" w:rsidR="004A0066" w:rsidRDefault="004A0066" w:rsidP="00783BCB">
            <w:pPr>
              <w:jc w:val="both"/>
              <w:rPr>
                <w:rFonts w:ascii="Arial" w:eastAsia="Arial" w:hAnsi="Arial" w:cs="Arial"/>
              </w:rPr>
            </w:pPr>
            <w:r w:rsidRPr="004A0066">
              <w:rPr>
                <w:rFonts w:ascii="Arial" w:eastAsia="Arial" w:hAnsi="Arial" w:cs="Arial"/>
              </w:rPr>
              <w:t>3. Qualità e coerenza della proposta organizzativa e metodologica</w:t>
            </w:r>
          </w:p>
        </w:tc>
        <w:tc>
          <w:tcPr>
            <w:tcW w:w="2976" w:type="dxa"/>
            <w:tcMar>
              <w:top w:w="100" w:type="dxa"/>
              <w:left w:w="100" w:type="dxa"/>
              <w:bottom w:w="100" w:type="dxa"/>
              <w:right w:w="100" w:type="dxa"/>
            </w:tcMar>
          </w:tcPr>
          <w:p w14:paraId="1B1F44F5" w14:textId="34EDF1DD" w:rsidR="004A0066" w:rsidRPr="00F534FD" w:rsidRDefault="004A0066" w:rsidP="00783BCB">
            <w:pPr>
              <w:jc w:val="both"/>
              <w:rPr>
                <w:rFonts w:ascii="Arial" w:eastAsia="Arial" w:hAnsi="Arial" w:cs="Arial"/>
              </w:rPr>
            </w:pPr>
            <w:r>
              <w:rPr>
                <w:rFonts w:ascii="Arial" w:eastAsia="Arial" w:hAnsi="Arial" w:cs="Arial"/>
              </w:rPr>
              <w:t>8 punti</w:t>
            </w:r>
          </w:p>
        </w:tc>
      </w:tr>
      <w:tr w:rsidR="004A0066" w:rsidRPr="00F534FD" w14:paraId="42B2FB2D" w14:textId="77777777" w:rsidTr="00B34435">
        <w:tc>
          <w:tcPr>
            <w:tcW w:w="6753" w:type="dxa"/>
            <w:tcMar>
              <w:top w:w="100" w:type="dxa"/>
              <w:left w:w="100" w:type="dxa"/>
              <w:bottom w:w="100" w:type="dxa"/>
              <w:right w:w="100" w:type="dxa"/>
            </w:tcMar>
          </w:tcPr>
          <w:p w14:paraId="3D863785" w14:textId="743F1EC0" w:rsidR="004A0066" w:rsidRDefault="004A0066" w:rsidP="00783BCB">
            <w:pPr>
              <w:jc w:val="both"/>
              <w:rPr>
                <w:rFonts w:ascii="Arial" w:eastAsia="Arial" w:hAnsi="Arial" w:cs="Arial"/>
              </w:rPr>
            </w:pPr>
            <w:r w:rsidRPr="004A0066">
              <w:rPr>
                <w:rFonts w:ascii="Arial" w:eastAsia="Arial" w:hAnsi="Arial" w:cs="Arial"/>
              </w:rPr>
              <w:t>4. Accessibilità e organizzazione delle attività</w:t>
            </w:r>
          </w:p>
        </w:tc>
        <w:tc>
          <w:tcPr>
            <w:tcW w:w="2976" w:type="dxa"/>
            <w:tcMar>
              <w:top w:w="100" w:type="dxa"/>
              <w:left w:w="100" w:type="dxa"/>
              <w:bottom w:w="100" w:type="dxa"/>
              <w:right w:w="100" w:type="dxa"/>
            </w:tcMar>
          </w:tcPr>
          <w:p w14:paraId="610CCA1F" w14:textId="7DA18462" w:rsidR="004A0066" w:rsidRPr="00F534FD" w:rsidRDefault="004A0066" w:rsidP="00783BCB">
            <w:pPr>
              <w:jc w:val="both"/>
              <w:rPr>
                <w:rFonts w:ascii="Arial" w:eastAsia="Arial" w:hAnsi="Arial" w:cs="Arial"/>
              </w:rPr>
            </w:pPr>
            <w:r>
              <w:rPr>
                <w:rFonts w:ascii="Arial" w:eastAsia="Arial" w:hAnsi="Arial" w:cs="Arial"/>
              </w:rPr>
              <w:t>3 punti</w:t>
            </w:r>
          </w:p>
        </w:tc>
      </w:tr>
      <w:tr w:rsidR="004A0066" w:rsidRPr="00F534FD" w14:paraId="3CD9467D" w14:textId="77777777" w:rsidTr="00B34435">
        <w:tc>
          <w:tcPr>
            <w:tcW w:w="6753" w:type="dxa"/>
            <w:tcMar>
              <w:top w:w="100" w:type="dxa"/>
              <w:left w:w="100" w:type="dxa"/>
              <w:bottom w:w="100" w:type="dxa"/>
              <w:right w:w="100" w:type="dxa"/>
            </w:tcMar>
          </w:tcPr>
          <w:p w14:paraId="78045F02" w14:textId="2B082821" w:rsidR="004A0066" w:rsidRPr="004A0066" w:rsidRDefault="004A0066" w:rsidP="00783BCB">
            <w:pPr>
              <w:jc w:val="both"/>
              <w:rPr>
                <w:rFonts w:ascii="Arial" w:eastAsia="Arial" w:hAnsi="Arial" w:cs="Arial"/>
              </w:rPr>
            </w:pPr>
            <w:r>
              <w:rPr>
                <w:rFonts w:ascii="Arial" w:eastAsia="Arial" w:hAnsi="Arial" w:cs="Arial"/>
              </w:rPr>
              <w:t>TOTALE</w:t>
            </w:r>
          </w:p>
        </w:tc>
        <w:tc>
          <w:tcPr>
            <w:tcW w:w="2976" w:type="dxa"/>
            <w:tcMar>
              <w:top w:w="100" w:type="dxa"/>
              <w:left w:w="100" w:type="dxa"/>
              <w:bottom w:w="100" w:type="dxa"/>
              <w:right w:w="100" w:type="dxa"/>
            </w:tcMar>
          </w:tcPr>
          <w:p w14:paraId="5ABDC271" w14:textId="7DF8F619" w:rsidR="004A0066" w:rsidRDefault="004A0066" w:rsidP="00783BCB">
            <w:pPr>
              <w:jc w:val="both"/>
              <w:rPr>
                <w:rFonts w:ascii="Arial" w:eastAsia="Arial" w:hAnsi="Arial" w:cs="Arial"/>
              </w:rPr>
            </w:pPr>
            <w:r>
              <w:rPr>
                <w:rFonts w:ascii="Arial" w:eastAsia="Arial" w:hAnsi="Arial" w:cs="Arial"/>
              </w:rPr>
              <w:t>25 punti</w:t>
            </w:r>
          </w:p>
        </w:tc>
      </w:tr>
    </w:tbl>
    <w:p w14:paraId="2B341B90" w14:textId="77777777" w:rsidR="004A0066" w:rsidRDefault="004A0066" w:rsidP="004A0066">
      <w:pPr>
        <w:spacing w:before="120" w:after="0" w:line="276" w:lineRule="auto"/>
        <w:jc w:val="both"/>
        <w:rPr>
          <w:rFonts w:ascii="Arial" w:eastAsia="Arial" w:hAnsi="Arial" w:cs="Arial"/>
          <w:b/>
          <w:bCs/>
          <w:sz w:val="24"/>
          <w:szCs w:val="24"/>
        </w:rPr>
      </w:pPr>
    </w:p>
    <w:p w14:paraId="1EDF227B" w14:textId="77777777" w:rsidR="00E32C9F" w:rsidRPr="00E32C9F" w:rsidRDefault="00E32C9F" w:rsidP="00E32C9F">
      <w:pPr>
        <w:jc w:val="both"/>
        <w:rPr>
          <w:rFonts w:ascii="Arial" w:eastAsia="Arial" w:hAnsi="Arial" w:cs="Arial"/>
          <w:sz w:val="24"/>
          <w:szCs w:val="24"/>
        </w:rPr>
      </w:pPr>
      <w:r w:rsidRPr="00E32C9F">
        <w:rPr>
          <w:rFonts w:ascii="Arial" w:eastAsia="Arial" w:hAnsi="Arial" w:cs="Arial"/>
          <w:b/>
          <w:bCs/>
          <w:sz w:val="24"/>
          <w:szCs w:val="24"/>
        </w:rPr>
        <w:t>1. Esperienza dell’operatore economico nel settore specifico (massimo 8 punti)</w:t>
      </w:r>
    </w:p>
    <w:p w14:paraId="713A92EF" w14:textId="77777777" w:rsidR="00E32C9F" w:rsidRPr="00E32C9F" w:rsidRDefault="00E32C9F" w:rsidP="00E32C9F">
      <w:pPr>
        <w:jc w:val="both"/>
        <w:rPr>
          <w:rFonts w:ascii="Arial" w:eastAsia="Arial" w:hAnsi="Arial" w:cs="Arial"/>
          <w:sz w:val="24"/>
          <w:szCs w:val="24"/>
        </w:rPr>
      </w:pPr>
      <w:r w:rsidRPr="00E32C9F">
        <w:rPr>
          <w:rFonts w:ascii="Arial" w:eastAsia="Arial" w:hAnsi="Arial" w:cs="Arial"/>
          <w:sz w:val="24"/>
          <w:szCs w:val="24"/>
        </w:rPr>
        <w:t>Sarà valutata l’esperienza maturata dall’operatore economico nella realizzazione di interventi rivolti agli uomini autori di violenza e/o di reato, alle persone maltrattanti e, più in generale, nella prevenzione e nel contrasto della violenza di genere.</w:t>
      </w:r>
    </w:p>
    <w:p w14:paraId="2D883A4C" w14:textId="77777777" w:rsidR="00386999" w:rsidRPr="00386999" w:rsidRDefault="00386999" w:rsidP="00386999">
      <w:pPr>
        <w:numPr>
          <w:ilvl w:val="0"/>
          <w:numId w:val="27"/>
        </w:numPr>
        <w:jc w:val="both"/>
        <w:rPr>
          <w:rFonts w:ascii="Arial" w:eastAsia="Arial" w:hAnsi="Arial" w:cs="Arial"/>
          <w:sz w:val="24"/>
          <w:szCs w:val="24"/>
        </w:rPr>
      </w:pPr>
      <w:r w:rsidRPr="00386999">
        <w:rPr>
          <w:rFonts w:ascii="Arial" w:eastAsia="Arial" w:hAnsi="Arial" w:cs="Arial"/>
          <w:sz w:val="24"/>
          <w:szCs w:val="24"/>
        </w:rPr>
        <w:t>esperienza superiore a 8 anni: 8 punti;</w:t>
      </w:r>
    </w:p>
    <w:p w14:paraId="5E313DB0" w14:textId="77777777" w:rsidR="00386999" w:rsidRPr="00386999" w:rsidRDefault="00386999" w:rsidP="00386999">
      <w:pPr>
        <w:numPr>
          <w:ilvl w:val="0"/>
          <w:numId w:val="27"/>
        </w:numPr>
        <w:jc w:val="both"/>
        <w:rPr>
          <w:rFonts w:ascii="Arial" w:eastAsia="Arial" w:hAnsi="Arial" w:cs="Arial"/>
          <w:sz w:val="24"/>
          <w:szCs w:val="24"/>
        </w:rPr>
      </w:pPr>
      <w:r w:rsidRPr="00386999">
        <w:rPr>
          <w:rFonts w:ascii="Arial" w:eastAsia="Arial" w:hAnsi="Arial" w:cs="Arial"/>
          <w:sz w:val="24"/>
          <w:szCs w:val="24"/>
        </w:rPr>
        <w:t>esperienza superiore a 5 anni e fino a 8 anni: 6 punti;</w:t>
      </w:r>
    </w:p>
    <w:p w14:paraId="22187F1A" w14:textId="77777777" w:rsidR="00386999" w:rsidRPr="00386999" w:rsidRDefault="00386999" w:rsidP="00386999">
      <w:pPr>
        <w:numPr>
          <w:ilvl w:val="0"/>
          <w:numId w:val="27"/>
        </w:numPr>
        <w:jc w:val="both"/>
        <w:rPr>
          <w:rFonts w:ascii="Arial" w:eastAsia="Arial" w:hAnsi="Arial" w:cs="Arial"/>
          <w:sz w:val="24"/>
          <w:szCs w:val="24"/>
        </w:rPr>
      </w:pPr>
      <w:r w:rsidRPr="00386999">
        <w:rPr>
          <w:rFonts w:ascii="Arial" w:eastAsia="Arial" w:hAnsi="Arial" w:cs="Arial"/>
          <w:sz w:val="24"/>
          <w:szCs w:val="24"/>
        </w:rPr>
        <w:t>esperienza superiore a 3 anni e fino a 5 anni: 4 punti;</w:t>
      </w:r>
    </w:p>
    <w:p w14:paraId="20D0CD15" w14:textId="77777777" w:rsidR="00386999" w:rsidRPr="00386999" w:rsidRDefault="00386999" w:rsidP="00386999">
      <w:pPr>
        <w:numPr>
          <w:ilvl w:val="0"/>
          <w:numId w:val="27"/>
        </w:numPr>
        <w:jc w:val="both"/>
        <w:rPr>
          <w:rFonts w:ascii="Arial" w:eastAsia="Arial" w:hAnsi="Arial" w:cs="Arial"/>
          <w:sz w:val="24"/>
          <w:szCs w:val="24"/>
        </w:rPr>
      </w:pPr>
      <w:r w:rsidRPr="00386999">
        <w:rPr>
          <w:rFonts w:ascii="Arial" w:eastAsia="Arial" w:hAnsi="Arial" w:cs="Arial"/>
          <w:sz w:val="24"/>
          <w:szCs w:val="24"/>
        </w:rPr>
        <w:t>esperienza fino a 3 anni: 2 punti;</w:t>
      </w:r>
    </w:p>
    <w:p w14:paraId="055860CB" w14:textId="77777777" w:rsidR="00386999" w:rsidRDefault="00386999" w:rsidP="00386999">
      <w:pPr>
        <w:numPr>
          <w:ilvl w:val="0"/>
          <w:numId w:val="27"/>
        </w:numPr>
        <w:jc w:val="both"/>
        <w:rPr>
          <w:rFonts w:ascii="Arial" w:eastAsia="Arial" w:hAnsi="Arial" w:cs="Arial"/>
          <w:sz w:val="24"/>
          <w:szCs w:val="24"/>
        </w:rPr>
      </w:pPr>
      <w:r w:rsidRPr="00386999">
        <w:rPr>
          <w:rFonts w:ascii="Arial" w:eastAsia="Arial" w:hAnsi="Arial" w:cs="Arial"/>
          <w:sz w:val="24"/>
          <w:szCs w:val="24"/>
        </w:rPr>
        <w:t>nessuna esperienza specifica documentata: 0 punti.</w:t>
      </w:r>
    </w:p>
    <w:p w14:paraId="5ACC91DD" w14:textId="77777777" w:rsidR="007455BD" w:rsidRDefault="007455BD" w:rsidP="007455BD">
      <w:pPr>
        <w:jc w:val="both"/>
        <w:rPr>
          <w:rFonts w:ascii="Arial" w:eastAsia="Arial" w:hAnsi="Arial" w:cs="Arial"/>
          <w:sz w:val="24"/>
          <w:szCs w:val="24"/>
        </w:rPr>
      </w:pPr>
    </w:p>
    <w:p w14:paraId="75BD60C2" w14:textId="6CFD30D3" w:rsidR="007455BD" w:rsidRPr="00386999" w:rsidRDefault="007455BD" w:rsidP="007455BD">
      <w:pPr>
        <w:jc w:val="both"/>
        <w:rPr>
          <w:rFonts w:ascii="Arial" w:eastAsia="Arial" w:hAnsi="Arial" w:cs="Arial"/>
          <w:sz w:val="24"/>
          <w:szCs w:val="24"/>
        </w:rPr>
      </w:pPr>
      <w:r w:rsidRPr="007455BD">
        <w:rPr>
          <w:rFonts w:ascii="Arial" w:eastAsia="Arial" w:hAnsi="Arial" w:cs="Arial"/>
          <w:sz w:val="24"/>
          <w:szCs w:val="24"/>
        </w:rPr>
        <w:t>Ai fini dell'attribuzione del punteggio saranno considerati gli anni di esperienza specifica documentata dall'operatore economico, anche antecedenti all'iscrizione del CUAV al Registro regionale, purché riferiti ad attività coerenti con l'oggetto del servizio.</w:t>
      </w:r>
    </w:p>
    <w:p w14:paraId="25E9A626" w14:textId="77777777" w:rsidR="00E32C9F" w:rsidRPr="00E32C9F" w:rsidRDefault="00E32C9F" w:rsidP="00E32C9F">
      <w:pPr>
        <w:jc w:val="both"/>
        <w:rPr>
          <w:rFonts w:ascii="Arial" w:eastAsia="Arial" w:hAnsi="Arial" w:cs="Arial"/>
          <w:sz w:val="24"/>
          <w:szCs w:val="24"/>
        </w:rPr>
      </w:pPr>
      <w:r w:rsidRPr="00E32C9F">
        <w:rPr>
          <w:rFonts w:ascii="Arial" w:eastAsia="Arial" w:hAnsi="Arial" w:cs="Arial"/>
          <w:b/>
          <w:bCs/>
          <w:sz w:val="24"/>
          <w:szCs w:val="24"/>
        </w:rPr>
        <w:t>2. Esperienza e qualificazione dei professionisti individuati (massimo 6 punti)</w:t>
      </w:r>
    </w:p>
    <w:p w14:paraId="0F97B994" w14:textId="77777777" w:rsidR="00E32C9F" w:rsidRPr="00E32C9F" w:rsidRDefault="00E32C9F" w:rsidP="00E32C9F">
      <w:pPr>
        <w:jc w:val="both"/>
        <w:rPr>
          <w:rFonts w:ascii="Arial" w:eastAsia="Arial" w:hAnsi="Arial" w:cs="Arial"/>
          <w:sz w:val="24"/>
          <w:szCs w:val="24"/>
        </w:rPr>
      </w:pPr>
      <w:r w:rsidRPr="00E32C9F">
        <w:rPr>
          <w:rFonts w:ascii="Arial" w:eastAsia="Arial" w:hAnsi="Arial" w:cs="Arial"/>
          <w:sz w:val="24"/>
          <w:szCs w:val="24"/>
        </w:rPr>
        <w:t>Sarà valutata l’esperienza dei professionisti indicati dall’operatore economico, con particolare riferimento alle competenze psicologiche, psicoterapeutiche e psicoeducative e all’esperienza nel lavoro con uomini autori di violenza e/o di reato.</w:t>
      </w:r>
    </w:p>
    <w:p w14:paraId="4AB717F7" w14:textId="77777777" w:rsidR="00E32C9F" w:rsidRPr="00E32C9F" w:rsidRDefault="00E32C9F" w:rsidP="00E32C9F">
      <w:pPr>
        <w:numPr>
          <w:ilvl w:val="0"/>
          <w:numId w:val="24"/>
        </w:numPr>
        <w:jc w:val="both"/>
        <w:rPr>
          <w:rFonts w:ascii="Arial" w:eastAsia="Arial" w:hAnsi="Arial" w:cs="Arial"/>
          <w:sz w:val="24"/>
          <w:szCs w:val="24"/>
        </w:rPr>
      </w:pPr>
      <w:r w:rsidRPr="00E32C9F">
        <w:rPr>
          <w:rFonts w:ascii="Arial" w:eastAsia="Arial" w:hAnsi="Arial" w:cs="Arial"/>
          <w:sz w:val="24"/>
          <w:szCs w:val="24"/>
        </w:rPr>
        <w:lastRenderedPageBreak/>
        <w:t>esperienza e qualificazione elevate e specifiche: 6 punti;</w:t>
      </w:r>
    </w:p>
    <w:p w14:paraId="6D1F3738" w14:textId="77777777" w:rsidR="00E32C9F" w:rsidRPr="00E32C9F" w:rsidRDefault="00E32C9F" w:rsidP="00E32C9F">
      <w:pPr>
        <w:numPr>
          <w:ilvl w:val="0"/>
          <w:numId w:val="24"/>
        </w:numPr>
        <w:jc w:val="both"/>
        <w:rPr>
          <w:rFonts w:ascii="Arial" w:eastAsia="Arial" w:hAnsi="Arial" w:cs="Arial"/>
          <w:sz w:val="24"/>
          <w:szCs w:val="24"/>
        </w:rPr>
      </w:pPr>
      <w:r w:rsidRPr="00E32C9F">
        <w:rPr>
          <w:rFonts w:ascii="Arial" w:eastAsia="Arial" w:hAnsi="Arial" w:cs="Arial"/>
          <w:sz w:val="24"/>
          <w:szCs w:val="24"/>
        </w:rPr>
        <w:t>esperienza e qualificazione significative: 4 punti;</w:t>
      </w:r>
    </w:p>
    <w:p w14:paraId="61964D09" w14:textId="77777777" w:rsidR="00E32C9F" w:rsidRPr="00E32C9F" w:rsidRDefault="00E32C9F" w:rsidP="00E32C9F">
      <w:pPr>
        <w:numPr>
          <w:ilvl w:val="0"/>
          <w:numId w:val="24"/>
        </w:numPr>
        <w:jc w:val="both"/>
        <w:rPr>
          <w:rFonts w:ascii="Arial" w:eastAsia="Arial" w:hAnsi="Arial" w:cs="Arial"/>
          <w:sz w:val="24"/>
          <w:szCs w:val="24"/>
        </w:rPr>
      </w:pPr>
      <w:r w:rsidRPr="00E32C9F">
        <w:rPr>
          <w:rFonts w:ascii="Arial" w:eastAsia="Arial" w:hAnsi="Arial" w:cs="Arial"/>
          <w:sz w:val="24"/>
          <w:szCs w:val="24"/>
        </w:rPr>
        <w:t>esperienza e qualificazione adeguate: 2 punti;</w:t>
      </w:r>
    </w:p>
    <w:p w14:paraId="5E164F79" w14:textId="77777777" w:rsidR="00E32C9F" w:rsidRPr="00E32C9F" w:rsidRDefault="00E32C9F" w:rsidP="00E32C9F">
      <w:pPr>
        <w:numPr>
          <w:ilvl w:val="0"/>
          <w:numId w:val="24"/>
        </w:numPr>
        <w:jc w:val="both"/>
        <w:rPr>
          <w:rFonts w:ascii="Arial" w:eastAsia="Arial" w:hAnsi="Arial" w:cs="Arial"/>
          <w:sz w:val="24"/>
          <w:szCs w:val="24"/>
        </w:rPr>
      </w:pPr>
      <w:r w:rsidRPr="00E32C9F">
        <w:rPr>
          <w:rFonts w:ascii="Arial" w:eastAsia="Arial" w:hAnsi="Arial" w:cs="Arial"/>
          <w:sz w:val="24"/>
          <w:szCs w:val="24"/>
        </w:rPr>
        <w:t>esperienza non adeguatamente documentata: 0 punti.</w:t>
      </w:r>
    </w:p>
    <w:p w14:paraId="18F3C2CE" w14:textId="77777777" w:rsidR="00E32C9F" w:rsidRPr="00E32C9F" w:rsidRDefault="00E32C9F" w:rsidP="00E32C9F">
      <w:pPr>
        <w:jc w:val="both"/>
        <w:rPr>
          <w:rFonts w:ascii="Arial" w:eastAsia="Arial" w:hAnsi="Arial" w:cs="Arial"/>
          <w:sz w:val="24"/>
          <w:szCs w:val="24"/>
        </w:rPr>
      </w:pPr>
      <w:r w:rsidRPr="00E32C9F">
        <w:rPr>
          <w:rFonts w:ascii="Arial" w:eastAsia="Arial" w:hAnsi="Arial" w:cs="Arial"/>
          <w:b/>
          <w:bCs/>
          <w:sz w:val="24"/>
          <w:szCs w:val="24"/>
        </w:rPr>
        <w:t>3. Qualità e coerenza della proposta organizzativa e metodologica (massimo 8 punti)</w:t>
      </w:r>
    </w:p>
    <w:p w14:paraId="5A851740" w14:textId="77777777" w:rsidR="00E32C9F" w:rsidRPr="00E32C9F" w:rsidRDefault="00E32C9F" w:rsidP="00E32C9F">
      <w:pPr>
        <w:jc w:val="both"/>
        <w:rPr>
          <w:rFonts w:ascii="Arial" w:eastAsia="Arial" w:hAnsi="Arial" w:cs="Arial"/>
          <w:sz w:val="24"/>
          <w:szCs w:val="24"/>
        </w:rPr>
      </w:pPr>
      <w:r w:rsidRPr="00E32C9F">
        <w:rPr>
          <w:rFonts w:ascii="Arial" w:eastAsia="Arial" w:hAnsi="Arial" w:cs="Arial"/>
          <w:sz w:val="24"/>
          <w:szCs w:val="24"/>
        </w:rPr>
        <w:t>Sarà valutata la proposta presentata dall’operatore economico con riferimento alla coerenza delle modalità di accesso e presa in carico, alla metodologia degli interventi individuali e di gruppo, alle modalità di raccordo con l’ASL CN2 e al monitoraggio delle attività.</w:t>
      </w:r>
    </w:p>
    <w:p w14:paraId="3ED9D7DA" w14:textId="77777777" w:rsidR="00E32C9F" w:rsidRPr="00E32C9F" w:rsidRDefault="00E32C9F" w:rsidP="00E32C9F">
      <w:pPr>
        <w:numPr>
          <w:ilvl w:val="0"/>
          <w:numId w:val="25"/>
        </w:numPr>
        <w:jc w:val="both"/>
        <w:rPr>
          <w:rFonts w:ascii="Arial" w:eastAsia="Arial" w:hAnsi="Arial" w:cs="Arial"/>
          <w:sz w:val="24"/>
          <w:szCs w:val="24"/>
        </w:rPr>
      </w:pPr>
      <w:r w:rsidRPr="00E32C9F">
        <w:rPr>
          <w:rFonts w:ascii="Arial" w:eastAsia="Arial" w:hAnsi="Arial" w:cs="Arial"/>
          <w:sz w:val="24"/>
          <w:szCs w:val="24"/>
        </w:rPr>
        <w:t>proposta molto coerente e adeguatamente strutturata: 8 punti;</w:t>
      </w:r>
    </w:p>
    <w:p w14:paraId="463AABB9" w14:textId="77777777" w:rsidR="00E32C9F" w:rsidRPr="00E32C9F" w:rsidRDefault="00E32C9F" w:rsidP="00E32C9F">
      <w:pPr>
        <w:numPr>
          <w:ilvl w:val="0"/>
          <w:numId w:val="25"/>
        </w:numPr>
        <w:jc w:val="both"/>
        <w:rPr>
          <w:rFonts w:ascii="Arial" w:eastAsia="Arial" w:hAnsi="Arial" w:cs="Arial"/>
          <w:sz w:val="24"/>
          <w:szCs w:val="24"/>
        </w:rPr>
      </w:pPr>
      <w:r w:rsidRPr="00E32C9F">
        <w:rPr>
          <w:rFonts w:ascii="Arial" w:eastAsia="Arial" w:hAnsi="Arial" w:cs="Arial"/>
          <w:sz w:val="24"/>
          <w:szCs w:val="24"/>
        </w:rPr>
        <w:t>proposta coerente e sufficientemente strutturata: 6 punti;</w:t>
      </w:r>
    </w:p>
    <w:p w14:paraId="53DAB6C4" w14:textId="77777777" w:rsidR="00E32C9F" w:rsidRPr="00E32C9F" w:rsidRDefault="00E32C9F" w:rsidP="00E32C9F">
      <w:pPr>
        <w:numPr>
          <w:ilvl w:val="0"/>
          <w:numId w:val="25"/>
        </w:numPr>
        <w:jc w:val="both"/>
        <w:rPr>
          <w:rFonts w:ascii="Arial" w:eastAsia="Arial" w:hAnsi="Arial" w:cs="Arial"/>
          <w:sz w:val="24"/>
          <w:szCs w:val="24"/>
        </w:rPr>
      </w:pPr>
      <w:r w:rsidRPr="00E32C9F">
        <w:rPr>
          <w:rFonts w:ascii="Arial" w:eastAsia="Arial" w:hAnsi="Arial" w:cs="Arial"/>
          <w:sz w:val="24"/>
          <w:szCs w:val="24"/>
        </w:rPr>
        <w:t>proposta parzialmente coerente: 3 punti;</w:t>
      </w:r>
    </w:p>
    <w:p w14:paraId="08A25FE3" w14:textId="77777777" w:rsidR="00E32C9F" w:rsidRPr="00E32C9F" w:rsidRDefault="00E32C9F" w:rsidP="00E32C9F">
      <w:pPr>
        <w:numPr>
          <w:ilvl w:val="0"/>
          <w:numId w:val="25"/>
        </w:numPr>
        <w:jc w:val="both"/>
        <w:rPr>
          <w:rFonts w:ascii="Arial" w:eastAsia="Arial" w:hAnsi="Arial" w:cs="Arial"/>
          <w:sz w:val="24"/>
          <w:szCs w:val="24"/>
        </w:rPr>
      </w:pPr>
      <w:r w:rsidRPr="00E32C9F">
        <w:rPr>
          <w:rFonts w:ascii="Arial" w:eastAsia="Arial" w:hAnsi="Arial" w:cs="Arial"/>
          <w:sz w:val="24"/>
          <w:szCs w:val="24"/>
        </w:rPr>
        <w:t>proposta non adeguatamente definita: 0 punti.</w:t>
      </w:r>
    </w:p>
    <w:p w14:paraId="58454368" w14:textId="77777777" w:rsidR="00E32C9F" w:rsidRPr="00E32C9F" w:rsidRDefault="00E32C9F" w:rsidP="00E32C9F">
      <w:pPr>
        <w:jc w:val="both"/>
        <w:rPr>
          <w:rFonts w:ascii="Arial" w:eastAsia="Arial" w:hAnsi="Arial" w:cs="Arial"/>
          <w:sz w:val="24"/>
          <w:szCs w:val="24"/>
        </w:rPr>
      </w:pPr>
      <w:r w:rsidRPr="00E32C9F">
        <w:rPr>
          <w:rFonts w:ascii="Arial" w:eastAsia="Arial" w:hAnsi="Arial" w:cs="Arial"/>
          <w:b/>
          <w:bCs/>
          <w:sz w:val="24"/>
          <w:szCs w:val="24"/>
        </w:rPr>
        <w:t>4. Accessibilità e organizzazione delle attività (massimo 3 punti)</w:t>
      </w:r>
    </w:p>
    <w:p w14:paraId="7437D29B" w14:textId="77777777" w:rsidR="00E32C9F" w:rsidRPr="00E32C9F" w:rsidRDefault="00E32C9F" w:rsidP="00E32C9F">
      <w:pPr>
        <w:jc w:val="both"/>
        <w:rPr>
          <w:rFonts w:ascii="Arial" w:eastAsia="Arial" w:hAnsi="Arial" w:cs="Arial"/>
          <w:sz w:val="24"/>
          <w:szCs w:val="24"/>
        </w:rPr>
      </w:pPr>
      <w:r w:rsidRPr="00E32C9F">
        <w:rPr>
          <w:rFonts w:ascii="Arial" w:eastAsia="Arial" w:hAnsi="Arial" w:cs="Arial"/>
          <w:sz w:val="24"/>
          <w:szCs w:val="24"/>
        </w:rPr>
        <w:t>Sarà valutata la capacità di garantire modalità organizzative funzionali all’accessibilità e alla continuità dei percorsi, anche con riferimento alla disponibilità a operare presso le sedi individuate dall’ASL CN2 e sul territorio di Alba e Bra.</w:t>
      </w:r>
    </w:p>
    <w:p w14:paraId="1C977EBE" w14:textId="77777777" w:rsidR="00E32C9F" w:rsidRPr="00E32C9F" w:rsidRDefault="00E32C9F" w:rsidP="00E32C9F">
      <w:pPr>
        <w:numPr>
          <w:ilvl w:val="0"/>
          <w:numId w:val="26"/>
        </w:numPr>
        <w:jc w:val="both"/>
        <w:rPr>
          <w:rFonts w:ascii="Arial" w:eastAsia="Arial" w:hAnsi="Arial" w:cs="Arial"/>
          <w:sz w:val="24"/>
          <w:szCs w:val="24"/>
        </w:rPr>
      </w:pPr>
      <w:r w:rsidRPr="00E32C9F">
        <w:rPr>
          <w:rFonts w:ascii="Arial" w:eastAsia="Arial" w:hAnsi="Arial" w:cs="Arial"/>
          <w:sz w:val="24"/>
          <w:szCs w:val="24"/>
        </w:rPr>
        <w:t>proposta particolarmente adeguata: 3 punti;</w:t>
      </w:r>
    </w:p>
    <w:p w14:paraId="7AE6115E" w14:textId="77777777" w:rsidR="00E32C9F" w:rsidRPr="00E32C9F" w:rsidRDefault="00E32C9F" w:rsidP="00E32C9F">
      <w:pPr>
        <w:numPr>
          <w:ilvl w:val="0"/>
          <w:numId w:val="26"/>
        </w:numPr>
        <w:jc w:val="both"/>
        <w:rPr>
          <w:rFonts w:ascii="Arial" w:eastAsia="Arial" w:hAnsi="Arial" w:cs="Arial"/>
          <w:sz w:val="24"/>
          <w:szCs w:val="24"/>
        </w:rPr>
      </w:pPr>
      <w:r w:rsidRPr="00E32C9F">
        <w:rPr>
          <w:rFonts w:ascii="Arial" w:eastAsia="Arial" w:hAnsi="Arial" w:cs="Arial"/>
          <w:sz w:val="24"/>
          <w:szCs w:val="24"/>
        </w:rPr>
        <w:t>proposta adeguata: 2 punti;</w:t>
      </w:r>
    </w:p>
    <w:p w14:paraId="673534E3" w14:textId="77777777" w:rsidR="00E32C9F" w:rsidRPr="00E32C9F" w:rsidRDefault="00E32C9F" w:rsidP="00E32C9F">
      <w:pPr>
        <w:numPr>
          <w:ilvl w:val="0"/>
          <w:numId w:val="26"/>
        </w:numPr>
        <w:jc w:val="both"/>
        <w:rPr>
          <w:rFonts w:ascii="Arial" w:eastAsia="Arial" w:hAnsi="Arial" w:cs="Arial"/>
          <w:sz w:val="24"/>
          <w:szCs w:val="24"/>
        </w:rPr>
      </w:pPr>
      <w:r w:rsidRPr="00E32C9F">
        <w:rPr>
          <w:rFonts w:ascii="Arial" w:eastAsia="Arial" w:hAnsi="Arial" w:cs="Arial"/>
          <w:sz w:val="24"/>
          <w:szCs w:val="24"/>
        </w:rPr>
        <w:t>proposta parzialmente adeguata: 1 punto;</w:t>
      </w:r>
    </w:p>
    <w:p w14:paraId="7F3ADE79" w14:textId="77777777" w:rsidR="00E32C9F" w:rsidRPr="00E32C9F" w:rsidRDefault="00E32C9F" w:rsidP="00E32C9F">
      <w:pPr>
        <w:numPr>
          <w:ilvl w:val="0"/>
          <w:numId w:val="26"/>
        </w:numPr>
        <w:jc w:val="both"/>
        <w:rPr>
          <w:rFonts w:ascii="Arial" w:eastAsia="Arial" w:hAnsi="Arial" w:cs="Arial"/>
          <w:sz w:val="24"/>
          <w:szCs w:val="24"/>
        </w:rPr>
      </w:pPr>
      <w:r w:rsidRPr="00E32C9F">
        <w:rPr>
          <w:rFonts w:ascii="Arial" w:eastAsia="Arial" w:hAnsi="Arial" w:cs="Arial"/>
          <w:sz w:val="24"/>
          <w:szCs w:val="24"/>
        </w:rPr>
        <w:t>proposta non adeguatamente definita: 0 punti.</w:t>
      </w:r>
    </w:p>
    <w:p w14:paraId="1075CB62" w14:textId="77777777" w:rsidR="00E32C9F" w:rsidRPr="00E32C9F" w:rsidRDefault="00E32C9F" w:rsidP="00E32C9F">
      <w:pPr>
        <w:jc w:val="both"/>
        <w:rPr>
          <w:rFonts w:ascii="Arial" w:eastAsia="Arial" w:hAnsi="Arial" w:cs="Arial"/>
          <w:sz w:val="24"/>
          <w:szCs w:val="24"/>
        </w:rPr>
      </w:pPr>
      <w:r w:rsidRPr="00E32C9F">
        <w:rPr>
          <w:rFonts w:ascii="Arial" w:eastAsia="Arial" w:hAnsi="Arial" w:cs="Arial"/>
          <w:b/>
          <w:bCs/>
          <w:sz w:val="24"/>
          <w:szCs w:val="24"/>
        </w:rPr>
        <w:t>Punteggio massimo complessivo: 25 punti.</w:t>
      </w:r>
    </w:p>
    <w:p w14:paraId="0CF2A5C6" w14:textId="77777777" w:rsidR="00E32C9F" w:rsidRDefault="00E32C9F" w:rsidP="00121F33">
      <w:pPr>
        <w:jc w:val="both"/>
        <w:rPr>
          <w:rFonts w:ascii="Arial" w:eastAsia="Arial" w:hAnsi="Arial" w:cs="Arial"/>
          <w:sz w:val="24"/>
          <w:szCs w:val="24"/>
        </w:rPr>
      </w:pPr>
    </w:p>
    <w:p w14:paraId="0045C67D" w14:textId="10F603E5" w:rsidR="00E32C9F" w:rsidRPr="00E32C9F" w:rsidRDefault="00E32C9F" w:rsidP="00E32C9F">
      <w:pPr>
        <w:jc w:val="both"/>
        <w:rPr>
          <w:rFonts w:ascii="Arial" w:eastAsia="Arial" w:hAnsi="Arial" w:cs="Arial"/>
          <w:sz w:val="24"/>
          <w:szCs w:val="24"/>
        </w:rPr>
      </w:pPr>
      <w:r w:rsidRPr="00E32C9F">
        <w:rPr>
          <w:rFonts w:ascii="Arial" w:eastAsia="Arial" w:hAnsi="Arial" w:cs="Arial"/>
          <w:sz w:val="24"/>
          <w:szCs w:val="24"/>
        </w:rPr>
        <w:t>La valutazione delle manifestazioni di interesse ha carattere esclusivamente istruttorio ed è finalizzata a supportare la scelta motivata dell’operatore economico nell’ambito dell’eventuale affidamento diretto.</w:t>
      </w:r>
    </w:p>
    <w:p w14:paraId="2D233520" w14:textId="0FDC4955" w:rsidR="00E32C9F" w:rsidRDefault="00E32C9F" w:rsidP="00E32C9F">
      <w:pPr>
        <w:jc w:val="both"/>
        <w:rPr>
          <w:rFonts w:ascii="Arial" w:eastAsia="Arial" w:hAnsi="Arial" w:cs="Arial"/>
          <w:sz w:val="24"/>
          <w:szCs w:val="24"/>
        </w:rPr>
      </w:pPr>
      <w:r w:rsidRPr="00E32C9F">
        <w:rPr>
          <w:rFonts w:ascii="Arial" w:eastAsia="Arial" w:hAnsi="Arial" w:cs="Arial"/>
          <w:sz w:val="24"/>
          <w:szCs w:val="24"/>
        </w:rPr>
        <w:t>L’attribuzione dei punteggi non costituisce procedura di aggiudicazione competitiva, non determina la formazione di una graduatoria vincolante e non comporta alcun diritto all’affidamento del servizio.</w:t>
      </w:r>
    </w:p>
    <w:p w14:paraId="378C6152" w14:textId="4E1CD8FB" w:rsidR="00C367D4" w:rsidRDefault="00E32C9F" w:rsidP="00121F33">
      <w:pPr>
        <w:jc w:val="both"/>
        <w:rPr>
          <w:rFonts w:ascii="Arial" w:eastAsia="Arial" w:hAnsi="Arial" w:cs="Arial"/>
          <w:sz w:val="24"/>
          <w:szCs w:val="24"/>
        </w:rPr>
      </w:pPr>
      <w:r w:rsidRPr="00E32C9F">
        <w:rPr>
          <w:rFonts w:ascii="Arial" w:eastAsia="Arial" w:hAnsi="Arial" w:cs="Arial"/>
          <w:sz w:val="24"/>
          <w:szCs w:val="24"/>
        </w:rPr>
        <w:t>L’ASL CN2 si riserva la facoltà di non procedere all’affidamento del servizio qualora nessuna delle candidature pervenute risulti idonea rispetto alle finalità del progetto, senza che ciò comporti pretese o diritti da parte dei soggetti partecipanti.</w:t>
      </w:r>
    </w:p>
    <w:p w14:paraId="4105580B" w14:textId="77777777" w:rsidR="00E32C9F" w:rsidRDefault="00E32C9F" w:rsidP="00121F33">
      <w:pPr>
        <w:jc w:val="both"/>
        <w:rPr>
          <w:rFonts w:ascii="Arial" w:eastAsia="Arial" w:hAnsi="Arial" w:cs="Arial"/>
          <w:sz w:val="24"/>
          <w:szCs w:val="24"/>
        </w:rPr>
      </w:pPr>
    </w:p>
    <w:p w14:paraId="1690F361" w14:textId="18D821B8" w:rsidR="00B546B4" w:rsidRPr="00E32C9F" w:rsidRDefault="00C367D4" w:rsidP="00B546B4">
      <w:pPr>
        <w:jc w:val="both"/>
        <w:rPr>
          <w:rFonts w:ascii="Arial" w:eastAsia="Arial" w:hAnsi="Arial" w:cs="Arial"/>
          <w:b/>
          <w:bCs/>
          <w:sz w:val="24"/>
          <w:szCs w:val="24"/>
        </w:rPr>
      </w:pPr>
      <w:r w:rsidRPr="00C367D4">
        <w:rPr>
          <w:rFonts w:ascii="Arial" w:eastAsia="Arial" w:hAnsi="Arial" w:cs="Arial"/>
          <w:b/>
          <w:bCs/>
          <w:sz w:val="24"/>
          <w:szCs w:val="24"/>
        </w:rPr>
        <w:t>ART. 6 – RISORSE FINANZIARIE</w:t>
      </w:r>
    </w:p>
    <w:p w14:paraId="5AFB83AF" w14:textId="41633910" w:rsidR="00B546B4" w:rsidRPr="00B546B4" w:rsidRDefault="00B546B4" w:rsidP="00B546B4">
      <w:pPr>
        <w:jc w:val="both"/>
        <w:rPr>
          <w:rFonts w:ascii="Arial" w:eastAsia="Arial" w:hAnsi="Arial" w:cs="Arial"/>
          <w:sz w:val="24"/>
          <w:szCs w:val="24"/>
        </w:rPr>
      </w:pPr>
      <w:r w:rsidRPr="00B546B4">
        <w:rPr>
          <w:rFonts w:ascii="Arial" w:eastAsia="Arial" w:hAnsi="Arial" w:cs="Arial"/>
          <w:sz w:val="24"/>
          <w:szCs w:val="24"/>
        </w:rPr>
        <w:lastRenderedPageBreak/>
        <w:t xml:space="preserve">Per la realizzazione delle attività oggetto del presente avviso è previsto un importo massimo complessivo di </w:t>
      </w:r>
      <w:r w:rsidRPr="00E32C9F">
        <w:rPr>
          <w:rFonts w:ascii="Arial" w:eastAsia="Arial" w:hAnsi="Arial" w:cs="Arial"/>
          <w:b/>
          <w:bCs/>
          <w:sz w:val="24"/>
          <w:szCs w:val="24"/>
        </w:rPr>
        <w:t>€ 10.000,00 (IVA inclusa, se dovuta)</w:t>
      </w:r>
      <w:r w:rsidRPr="00B546B4">
        <w:rPr>
          <w:rFonts w:ascii="Arial" w:eastAsia="Arial" w:hAnsi="Arial" w:cs="Arial"/>
          <w:sz w:val="24"/>
          <w:szCs w:val="24"/>
        </w:rPr>
        <w:t>, finanziato nell’ambito del progetto R.E.S.T.A.R.T. dalla Fondazione CRC.</w:t>
      </w:r>
    </w:p>
    <w:p w14:paraId="22B02667" w14:textId="4FB5E46C" w:rsidR="00B546B4" w:rsidRPr="00B546B4" w:rsidRDefault="00B546B4" w:rsidP="00B546B4">
      <w:pPr>
        <w:jc w:val="both"/>
        <w:rPr>
          <w:rFonts w:ascii="Arial" w:eastAsia="Arial" w:hAnsi="Arial" w:cs="Arial"/>
          <w:sz w:val="24"/>
          <w:szCs w:val="24"/>
        </w:rPr>
      </w:pPr>
      <w:r w:rsidRPr="00B546B4">
        <w:rPr>
          <w:rFonts w:ascii="Arial" w:eastAsia="Arial" w:hAnsi="Arial" w:cs="Arial"/>
          <w:sz w:val="24"/>
          <w:szCs w:val="24"/>
        </w:rPr>
        <w:t>L’importo costituisce il limite massimo delle risorse disponibili per l’acquisizione del servizio e comprende tutti gli oneri connessi all’esecuzione delle prestazioni richieste.</w:t>
      </w:r>
    </w:p>
    <w:p w14:paraId="5ABE12C3" w14:textId="77777777" w:rsidR="00B546B4" w:rsidRPr="00B546B4" w:rsidRDefault="00B546B4" w:rsidP="00B546B4">
      <w:pPr>
        <w:jc w:val="both"/>
        <w:rPr>
          <w:rFonts w:ascii="Arial" w:eastAsia="Arial" w:hAnsi="Arial" w:cs="Arial"/>
          <w:sz w:val="24"/>
          <w:szCs w:val="24"/>
        </w:rPr>
      </w:pPr>
      <w:r w:rsidRPr="00B546B4">
        <w:rPr>
          <w:rFonts w:ascii="Arial" w:eastAsia="Arial" w:hAnsi="Arial" w:cs="Arial"/>
          <w:sz w:val="24"/>
          <w:szCs w:val="24"/>
        </w:rPr>
        <w:t>Il corrispettivo contrattuale sarà definito in sede di affidamento diretto, tenuto conto delle prestazioni richieste, del preventivo acquisito e della relativa valutazione di congruità economica.</w:t>
      </w:r>
    </w:p>
    <w:p w14:paraId="48E29868" w14:textId="77777777" w:rsidR="00B546B4" w:rsidRPr="00B546B4" w:rsidRDefault="00B546B4" w:rsidP="00B546B4">
      <w:pPr>
        <w:jc w:val="both"/>
        <w:rPr>
          <w:rFonts w:ascii="Arial" w:eastAsia="Arial" w:hAnsi="Arial" w:cs="Arial"/>
          <w:sz w:val="24"/>
          <w:szCs w:val="24"/>
        </w:rPr>
      </w:pPr>
    </w:p>
    <w:p w14:paraId="1B9273BA" w14:textId="115046B9" w:rsidR="00B546B4" w:rsidRPr="00B546B4" w:rsidRDefault="00B546B4" w:rsidP="00B546B4">
      <w:pPr>
        <w:jc w:val="both"/>
        <w:rPr>
          <w:rFonts w:ascii="Arial" w:eastAsia="Arial" w:hAnsi="Arial" w:cs="Arial"/>
          <w:sz w:val="24"/>
          <w:szCs w:val="24"/>
        </w:rPr>
      </w:pPr>
      <w:r w:rsidRPr="00B546B4">
        <w:rPr>
          <w:rFonts w:ascii="Arial" w:eastAsia="Arial" w:hAnsi="Arial" w:cs="Arial"/>
          <w:sz w:val="24"/>
          <w:szCs w:val="24"/>
        </w:rPr>
        <w:t>Il pagamento del corrispettivo sarà subordinato alla regolare esecuzione delle prestazioni effettivamente svolte e alla presentazione della documentazione contabile prevista dalla normativa vigente, secondo le modalità stabilite nel contratto.</w:t>
      </w:r>
    </w:p>
    <w:p w14:paraId="4D81BB57" w14:textId="5C6E5F71" w:rsidR="00C367D4" w:rsidRPr="00121F33" w:rsidRDefault="00B546B4" w:rsidP="00B546B4">
      <w:pPr>
        <w:jc w:val="both"/>
        <w:rPr>
          <w:rFonts w:ascii="Arial" w:eastAsia="Arial" w:hAnsi="Arial" w:cs="Arial"/>
          <w:sz w:val="24"/>
          <w:szCs w:val="24"/>
        </w:rPr>
      </w:pPr>
      <w:r w:rsidRPr="00B546B4">
        <w:rPr>
          <w:rFonts w:ascii="Arial" w:eastAsia="Arial" w:hAnsi="Arial" w:cs="Arial"/>
          <w:sz w:val="24"/>
          <w:szCs w:val="24"/>
        </w:rPr>
        <w:t>L’ASL CN2 non assume alcun impegno economico nei confronti dei soggetti partecipanti alla presente manifestazione di interesse. Eventuali obbligazioni economiche sorgeranno esclusivamente a seguito del perfezionamento dell’affidamento e del relativo rapporto contrattuale.</w:t>
      </w:r>
    </w:p>
    <w:p w14:paraId="1E32FFFF" w14:textId="1C9B2F31" w:rsidR="005440A3" w:rsidRDefault="00FA3DCB">
      <w:pPr>
        <w:spacing w:before="280" w:after="280"/>
        <w:rPr>
          <w:rFonts w:ascii="Arial" w:eastAsia="Arial" w:hAnsi="Arial" w:cs="Arial"/>
          <w:sz w:val="24"/>
          <w:szCs w:val="24"/>
        </w:rPr>
      </w:pPr>
      <w:r>
        <w:rPr>
          <w:rFonts w:ascii="Arial" w:eastAsia="Arial" w:hAnsi="Arial" w:cs="Arial"/>
          <w:b/>
          <w:bCs/>
          <w:sz w:val="24"/>
          <w:szCs w:val="24"/>
        </w:rPr>
        <w:t xml:space="preserve">ART. </w:t>
      </w:r>
      <w:r w:rsidR="00C367D4">
        <w:rPr>
          <w:rFonts w:ascii="Arial" w:eastAsia="Arial" w:hAnsi="Arial" w:cs="Arial"/>
          <w:b/>
          <w:bCs/>
          <w:sz w:val="24"/>
          <w:szCs w:val="24"/>
        </w:rPr>
        <w:t>7</w:t>
      </w:r>
      <w:r>
        <w:rPr>
          <w:rFonts w:ascii="Arial" w:eastAsia="Arial" w:hAnsi="Arial" w:cs="Arial"/>
          <w:b/>
          <w:bCs/>
          <w:sz w:val="24"/>
          <w:szCs w:val="24"/>
        </w:rPr>
        <w:t xml:space="preserve"> </w:t>
      </w:r>
      <w:r w:rsidR="00D13791">
        <w:rPr>
          <w:rFonts w:ascii="Arial" w:hAnsi="Arial" w:cs="Arial"/>
          <w:b/>
          <w:bCs/>
          <w:sz w:val="24"/>
          <w:szCs w:val="24"/>
        </w:rPr>
        <w:t>–</w:t>
      </w:r>
      <w:r>
        <w:rPr>
          <w:rFonts w:ascii="Arial" w:eastAsia="Arial" w:hAnsi="Arial" w:cs="Arial"/>
          <w:b/>
          <w:bCs/>
          <w:sz w:val="24"/>
          <w:szCs w:val="24"/>
        </w:rPr>
        <w:t xml:space="preserve"> SCADENZE:</w:t>
      </w:r>
    </w:p>
    <w:p w14:paraId="2593A564" w14:textId="5368F1F9" w:rsidR="005440A3" w:rsidRDefault="00FA3DCB" w:rsidP="007455BD">
      <w:pPr>
        <w:numPr>
          <w:ilvl w:val="0"/>
          <w:numId w:val="3"/>
        </w:numPr>
        <w:spacing w:before="280" w:after="0" w:line="240" w:lineRule="auto"/>
        <w:jc w:val="both"/>
        <w:rPr>
          <w:rFonts w:ascii="Arial" w:eastAsia="Arial" w:hAnsi="Arial" w:cs="Arial"/>
          <w:b/>
          <w:bCs/>
          <w:sz w:val="24"/>
          <w:szCs w:val="24"/>
        </w:rPr>
      </w:pPr>
      <w:r>
        <w:rPr>
          <w:rFonts w:ascii="Arial" w:eastAsia="Arial" w:hAnsi="Arial" w:cs="Arial"/>
          <w:sz w:val="24"/>
          <w:szCs w:val="24"/>
        </w:rPr>
        <w:t xml:space="preserve">Data di pubblicazione della manifestazione d’interesse: </w:t>
      </w:r>
      <w:r w:rsidR="00240DDD">
        <w:rPr>
          <w:rFonts w:ascii="Arial" w:eastAsia="Arial" w:hAnsi="Arial" w:cs="Arial"/>
          <w:b/>
          <w:bCs/>
          <w:sz w:val="24"/>
          <w:szCs w:val="24"/>
        </w:rPr>
        <w:t>1</w:t>
      </w:r>
      <w:r w:rsidR="000F128A">
        <w:rPr>
          <w:rFonts w:ascii="Arial" w:eastAsia="Arial" w:hAnsi="Arial" w:cs="Arial"/>
          <w:b/>
          <w:bCs/>
          <w:sz w:val="24"/>
          <w:szCs w:val="24"/>
        </w:rPr>
        <w:t>5</w:t>
      </w:r>
      <w:r>
        <w:rPr>
          <w:rFonts w:ascii="Arial" w:eastAsia="Arial" w:hAnsi="Arial" w:cs="Arial"/>
          <w:b/>
          <w:bCs/>
          <w:sz w:val="24"/>
          <w:szCs w:val="24"/>
        </w:rPr>
        <w:t>/</w:t>
      </w:r>
      <w:r w:rsidR="00240DDD">
        <w:rPr>
          <w:rFonts w:ascii="Arial" w:eastAsia="Arial" w:hAnsi="Arial" w:cs="Arial"/>
          <w:b/>
          <w:bCs/>
          <w:sz w:val="24"/>
          <w:szCs w:val="24"/>
        </w:rPr>
        <w:t>10</w:t>
      </w:r>
      <w:r>
        <w:rPr>
          <w:rFonts w:ascii="Arial" w:eastAsia="Arial" w:hAnsi="Arial" w:cs="Arial"/>
          <w:b/>
          <w:bCs/>
          <w:sz w:val="24"/>
          <w:szCs w:val="24"/>
        </w:rPr>
        <w:t>/2026</w:t>
      </w:r>
    </w:p>
    <w:p w14:paraId="2C3CB94F" w14:textId="3769530E" w:rsidR="005440A3" w:rsidRDefault="00FA3DCB" w:rsidP="007455BD">
      <w:pPr>
        <w:numPr>
          <w:ilvl w:val="0"/>
          <w:numId w:val="3"/>
        </w:numPr>
        <w:spacing w:after="0" w:line="240" w:lineRule="auto"/>
        <w:jc w:val="both"/>
        <w:rPr>
          <w:rFonts w:ascii="Arial" w:eastAsia="Arial" w:hAnsi="Arial" w:cs="Arial"/>
          <w:sz w:val="24"/>
          <w:szCs w:val="24"/>
        </w:rPr>
      </w:pPr>
      <w:r>
        <w:rPr>
          <w:rFonts w:ascii="Arial" w:eastAsia="Arial" w:hAnsi="Arial" w:cs="Arial"/>
          <w:sz w:val="24"/>
          <w:szCs w:val="24"/>
        </w:rPr>
        <w:t xml:space="preserve">Termine ultimo per la presentazione delle domande: </w:t>
      </w:r>
      <w:r w:rsidR="00240DDD">
        <w:rPr>
          <w:rFonts w:ascii="Arial" w:eastAsia="Arial" w:hAnsi="Arial" w:cs="Arial"/>
          <w:b/>
          <w:bCs/>
          <w:sz w:val="24"/>
          <w:szCs w:val="24"/>
        </w:rPr>
        <w:t>3</w:t>
      </w:r>
      <w:r w:rsidR="000F128A">
        <w:rPr>
          <w:rFonts w:ascii="Arial" w:eastAsia="Arial" w:hAnsi="Arial" w:cs="Arial"/>
          <w:b/>
          <w:bCs/>
          <w:sz w:val="24"/>
          <w:szCs w:val="24"/>
        </w:rPr>
        <w:t>1</w:t>
      </w:r>
      <w:r>
        <w:rPr>
          <w:rFonts w:ascii="Arial" w:eastAsia="Arial" w:hAnsi="Arial" w:cs="Arial"/>
          <w:b/>
          <w:bCs/>
          <w:sz w:val="24"/>
          <w:szCs w:val="24"/>
        </w:rPr>
        <w:t>/</w:t>
      </w:r>
      <w:r w:rsidR="00121F33">
        <w:rPr>
          <w:rFonts w:ascii="Arial" w:eastAsia="Arial" w:hAnsi="Arial" w:cs="Arial"/>
          <w:b/>
          <w:bCs/>
          <w:sz w:val="24"/>
          <w:szCs w:val="24"/>
        </w:rPr>
        <w:t>10</w:t>
      </w:r>
      <w:r>
        <w:rPr>
          <w:rFonts w:ascii="Arial" w:eastAsia="Arial" w:hAnsi="Arial" w:cs="Arial"/>
          <w:b/>
          <w:bCs/>
          <w:sz w:val="24"/>
          <w:szCs w:val="24"/>
        </w:rPr>
        <w:t>/2026</w:t>
      </w:r>
    </w:p>
    <w:p w14:paraId="309DC638" w14:textId="7CE73244" w:rsidR="005440A3" w:rsidRDefault="007455BD" w:rsidP="007455BD">
      <w:pPr>
        <w:numPr>
          <w:ilvl w:val="0"/>
          <w:numId w:val="3"/>
        </w:numPr>
        <w:spacing w:after="280" w:line="240" w:lineRule="auto"/>
        <w:jc w:val="both"/>
        <w:rPr>
          <w:rFonts w:ascii="Arial" w:eastAsia="Arial" w:hAnsi="Arial" w:cs="Arial"/>
          <w:sz w:val="24"/>
          <w:szCs w:val="24"/>
        </w:rPr>
      </w:pPr>
      <w:r w:rsidRPr="007455BD">
        <w:rPr>
          <w:rFonts w:ascii="Arial" w:eastAsia="Arial" w:hAnsi="Arial" w:cs="Arial"/>
          <w:sz w:val="24"/>
          <w:szCs w:val="24"/>
        </w:rPr>
        <w:t>Data indicativa di conclusione dell'esame delle manifestazioni di interesse:</w:t>
      </w:r>
      <w:r w:rsidR="00FA3DCB">
        <w:rPr>
          <w:rFonts w:ascii="Arial" w:eastAsia="Arial" w:hAnsi="Arial" w:cs="Arial"/>
          <w:sz w:val="24"/>
          <w:szCs w:val="24"/>
        </w:rPr>
        <w:t xml:space="preserve"> </w:t>
      </w:r>
      <w:r w:rsidR="007F6025">
        <w:rPr>
          <w:rFonts w:ascii="Arial" w:eastAsia="Arial" w:hAnsi="Arial" w:cs="Arial"/>
          <w:b/>
          <w:bCs/>
          <w:sz w:val="24"/>
          <w:szCs w:val="24"/>
        </w:rPr>
        <w:t>0</w:t>
      </w:r>
      <w:r w:rsidR="000F128A">
        <w:rPr>
          <w:rFonts w:ascii="Arial" w:eastAsia="Arial" w:hAnsi="Arial" w:cs="Arial"/>
          <w:b/>
          <w:bCs/>
          <w:sz w:val="24"/>
          <w:szCs w:val="24"/>
        </w:rPr>
        <w:t>9</w:t>
      </w:r>
      <w:r w:rsidR="00FA3DCB">
        <w:rPr>
          <w:rFonts w:ascii="Arial" w:eastAsia="Arial" w:hAnsi="Arial" w:cs="Arial"/>
          <w:b/>
          <w:bCs/>
          <w:sz w:val="24"/>
          <w:szCs w:val="24"/>
        </w:rPr>
        <w:t>/</w:t>
      </w:r>
      <w:r w:rsidR="00121F33">
        <w:rPr>
          <w:rFonts w:ascii="Arial" w:eastAsia="Arial" w:hAnsi="Arial" w:cs="Arial"/>
          <w:b/>
          <w:bCs/>
          <w:sz w:val="24"/>
          <w:szCs w:val="24"/>
        </w:rPr>
        <w:t>11</w:t>
      </w:r>
      <w:r w:rsidR="00FA3DCB">
        <w:rPr>
          <w:rFonts w:ascii="Arial" w:eastAsia="Arial" w:hAnsi="Arial" w:cs="Arial"/>
          <w:b/>
          <w:bCs/>
          <w:sz w:val="24"/>
          <w:szCs w:val="24"/>
        </w:rPr>
        <w:t>/2026</w:t>
      </w:r>
    </w:p>
    <w:p w14:paraId="2FCA26DD" w14:textId="4A037661" w:rsidR="005440A3" w:rsidRDefault="00E32C9F" w:rsidP="00E32C9F">
      <w:pPr>
        <w:jc w:val="both"/>
        <w:rPr>
          <w:rFonts w:ascii="Arial" w:eastAsia="Arial" w:hAnsi="Arial" w:cs="Arial"/>
          <w:sz w:val="24"/>
          <w:szCs w:val="24"/>
        </w:rPr>
      </w:pPr>
      <w:r w:rsidRPr="00E32C9F">
        <w:rPr>
          <w:rFonts w:ascii="Arial" w:eastAsia="Arial" w:hAnsi="Arial" w:cs="Arial"/>
          <w:sz w:val="24"/>
          <w:szCs w:val="24"/>
        </w:rPr>
        <w:t>L’ASL CN2 si riserva la facoltà di modificare le tempistiche indicate per motivate esigenze organizzative o procedurali, nel rispetto della normativa vigente.</w:t>
      </w:r>
      <w:r>
        <w:rPr>
          <w:rFonts w:ascii="Arial" w:eastAsia="Arial" w:hAnsi="Arial" w:cs="Arial"/>
          <w:sz w:val="24"/>
          <w:szCs w:val="24"/>
        </w:rPr>
        <w:t xml:space="preserve"> </w:t>
      </w:r>
      <w:r w:rsidRPr="00E32C9F">
        <w:rPr>
          <w:rFonts w:ascii="Arial" w:eastAsia="Arial" w:hAnsi="Arial" w:cs="Arial"/>
          <w:sz w:val="24"/>
          <w:szCs w:val="24"/>
        </w:rPr>
        <w:t>L’esito dell’indagine esplorativa non costituisce affidamento del servizio, che sarà eventualmente disposto con successivo provvedimento.</w:t>
      </w:r>
    </w:p>
    <w:p w14:paraId="366CCCD4" w14:textId="77777777" w:rsidR="00E32C9F" w:rsidRDefault="00E32C9F" w:rsidP="00E32C9F">
      <w:pPr>
        <w:jc w:val="both"/>
        <w:rPr>
          <w:rFonts w:ascii="Arial" w:eastAsia="Arial" w:hAnsi="Arial" w:cs="Arial"/>
          <w:sz w:val="24"/>
          <w:szCs w:val="24"/>
        </w:rPr>
      </w:pPr>
    </w:p>
    <w:p w14:paraId="6AB99289" w14:textId="39C9CCD2" w:rsidR="005440A3" w:rsidRPr="00C367D4" w:rsidRDefault="00FA3DCB" w:rsidP="00C367D4">
      <w:pPr>
        <w:shd w:val="clear" w:color="auto" w:fill="FFFFFF"/>
        <w:jc w:val="both"/>
        <w:rPr>
          <w:rFonts w:ascii="Arial" w:eastAsia="Arial" w:hAnsi="Arial" w:cs="Arial"/>
          <w:b/>
          <w:bCs/>
          <w:sz w:val="24"/>
          <w:szCs w:val="24"/>
        </w:rPr>
      </w:pPr>
      <w:r>
        <w:rPr>
          <w:rFonts w:ascii="Arial" w:eastAsia="Arial" w:hAnsi="Arial" w:cs="Arial"/>
          <w:b/>
          <w:bCs/>
          <w:sz w:val="24"/>
          <w:szCs w:val="24"/>
        </w:rPr>
        <w:t xml:space="preserve">ART. </w:t>
      </w:r>
      <w:r w:rsidR="00C367D4">
        <w:rPr>
          <w:rFonts w:ascii="Arial" w:eastAsia="Arial" w:hAnsi="Arial" w:cs="Arial"/>
          <w:b/>
          <w:bCs/>
          <w:sz w:val="24"/>
          <w:szCs w:val="24"/>
        </w:rPr>
        <w:t>8</w:t>
      </w:r>
      <w:r>
        <w:rPr>
          <w:rFonts w:ascii="Arial" w:eastAsia="Arial" w:hAnsi="Arial" w:cs="Arial"/>
          <w:b/>
          <w:bCs/>
          <w:sz w:val="24"/>
          <w:szCs w:val="24"/>
        </w:rPr>
        <w:t xml:space="preserve"> </w:t>
      </w:r>
      <w:r w:rsidR="00D13791">
        <w:rPr>
          <w:rFonts w:ascii="Arial" w:hAnsi="Arial" w:cs="Arial"/>
          <w:b/>
          <w:bCs/>
          <w:sz w:val="24"/>
          <w:szCs w:val="24"/>
        </w:rPr>
        <w:t>–</w:t>
      </w:r>
      <w:r>
        <w:rPr>
          <w:rFonts w:ascii="Arial" w:eastAsia="Arial" w:hAnsi="Arial" w:cs="Arial"/>
          <w:b/>
          <w:bCs/>
          <w:sz w:val="24"/>
          <w:szCs w:val="24"/>
        </w:rPr>
        <w:t xml:space="preserve"> TRATTAMENTO DATI PERSONALI</w:t>
      </w:r>
    </w:p>
    <w:p w14:paraId="05FFC184" w14:textId="08E1F823" w:rsidR="00386999" w:rsidRDefault="00FA3DCB" w:rsidP="00386999">
      <w:pPr>
        <w:ind w:hanging="2"/>
        <w:jc w:val="both"/>
        <w:rPr>
          <w:rFonts w:ascii="Arial" w:eastAsia="Arial" w:hAnsi="Arial" w:cs="Arial"/>
          <w:sz w:val="24"/>
          <w:szCs w:val="24"/>
        </w:rPr>
      </w:pPr>
      <w:r>
        <w:rPr>
          <w:rFonts w:ascii="Arial" w:eastAsia="Arial" w:hAnsi="Arial" w:cs="Arial"/>
          <w:sz w:val="24"/>
          <w:szCs w:val="24"/>
        </w:rPr>
        <w:t xml:space="preserve">I dati personali forniti dagli interessati saranno raccolti presso le strutture organizzative dell’Azienda per le finalità del presente Avviso e trattati nel rispetto delle disposizioni di cui al </w:t>
      </w:r>
      <w:proofErr w:type="spellStart"/>
      <w:r>
        <w:rPr>
          <w:rFonts w:ascii="Arial" w:eastAsia="Arial" w:hAnsi="Arial" w:cs="Arial"/>
          <w:sz w:val="24"/>
          <w:szCs w:val="24"/>
        </w:rPr>
        <w:t>D.Lgs.</w:t>
      </w:r>
      <w:proofErr w:type="spellEnd"/>
      <w:r>
        <w:rPr>
          <w:rFonts w:ascii="Arial" w:eastAsia="Arial" w:hAnsi="Arial" w:cs="Arial"/>
          <w:sz w:val="24"/>
          <w:szCs w:val="24"/>
        </w:rPr>
        <w:t xml:space="preserve"> n. 196/2003 </w:t>
      </w:r>
      <w:proofErr w:type="spellStart"/>
      <w:r>
        <w:rPr>
          <w:rFonts w:ascii="Arial" w:eastAsia="Arial" w:hAnsi="Arial" w:cs="Arial"/>
          <w:sz w:val="24"/>
          <w:szCs w:val="24"/>
        </w:rPr>
        <w:t>ss.mm.ii</w:t>
      </w:r>
      <w:proofErr w:type="spellEnd"/>
      <w:r>
        <w:rPr>
          <w:rFonts w:ascii="Arial" w:eastAsia="Arial" w:hAnsi="Arial" w:cs="Arial"/>
          <w:sz w:val="24"/>
          <w:szCs w:val="24"/>
        </w:rPr>
        <w:t>.. La comunicazione dei dati ad altri soggetti pubblici e privati verrà effettuata in esecuzione di obblighi di legge, di regolamento e per lo svolgimento delle funzioni istituzionali, ai sensi di quanto previsto dal Decreto Legislativo n. 196/2003 cit. e ai sensi dell’art. 28 del Regolamento UE n° 2016/679 (GDPR) del 27 Aprile 2016.</w:t>
      </w:r>
    </w:p>
    <w:p w14:paraId="4D217506" w14:textId="04C807DA" w:rsidR="00386999" w:rsidRDefault="00386999">
      <w:pPr>
        <w:ind w:hanging="2"/>
        <w:jc w:val="both"/>
        <w:rPr>
          <w:rFonts w:ascii="Arial" w:eastAsia="Arial" w:hAnsi="Arial" w:cs="Arial"/>
          <w:sz w:val="24"/>
          <w:szCs w:val="24"/>
        </w:rPr>
      </w:pPr>
      <w:r w:rsidRPr="00386999">
        <w:rPr>
          <w:rFonts w:ascii="Arial" w:eastAsia="Arial" w:hAnsi="Arial" w:cs="Arial"/>
          <w:sz w:val="24"/>
          <w:szCs w:val="24"/>
        </w:rPr>
        <w:t>Le modalità di trattamento dei dati personali degli utenti coinvolti nelle attività progettuali, nonché i relativi ruoli e responsabilità, saranno disciplinati nell’ambito del successivo rapporto contrattuale, nel rispetto della normativa vigente.</w:t>
      </w:r>
    </w:p>
    <w:p w14:paraId="2AF34E9D" w14:textId="77777777" w:rsidR="005440A3" w:rsidRDefault="005440A3">
      <w:pPr>
        <w:shd w:val="clear" w:color="auto" w:fill="FFFFFF"/>
        <w:ind w:hanging="2"/>
        <w:jc w:val="both"/>
        <w:rPr>
          <w:rFonts w:ascii="Arial" w:eastAsia="Arial" w:hAnsi="Arial" w:cs="Arial"/>
          <w:sz w:val="24"/>
          <w:szCs w:val="24"/>
        </w:rPr>
      </w:pPr>
    </w:p>
    <w:p w14:paraId="66BF9E04" w14:textId="4489A0AE" w:rsidR="005440A3" w:rsidRDefault="00FA3DCB" w:rsidP="00C367D4">
      <w:pPr>
        <w:shd w:val="clear" w:color="auto" w:fill="FFFFFF"/>
        <w:ind w:hanging="2"/>
        <w:jc w:val="both"/>
        <w:rPr>
          <w:rFonts w:ascii="Arial" w:eastAsia="Arial" w:hAnsi="Arial" w:cs="Arial"/>
          <w:b/>
          <w:bCs/>
          <w:sz w:val="24"/>
          <w:szCs w:val="24"/>
        </w:rPr>
      </w:pPr>
      <w:r>
        <w:rPr>
          <w:rFonts w:ascii="Arial" w:eastAsia="Arial" w:hAnsi="Arial" w:cs="Arial"/>
          <w:b/>
          <w:bCs/>
          <w:sz w:val="24"/>
          <w:szCs w:val="24"/>
        </w:rPr>
        <w:t xml:space="preserve">ART. </w:t>
      </w:r>
      <w:r w:rsidR="00C367D4">
        <w:rPr>
          <w:rFonts w:ascii="Arial" w:eastAsia="Arial" w:hAnsi="Arial" w:cs="Arial"/>
          <w:b/>
          <w:bCs/>
          <w:sz w:val="24"/>
          <w:szCs w:val="24"/>
        </w:rPr>
        <w:t>9</w:t>
      </w:r>
      <w:r>
        <w:rPr>
          <w:rFonts w:ascii="Arial" w:eastAsia="Arial" w:hAnsi="Arial" w:cs="Arial"/>
          <w:b/>
          <w:bCs/>
          <w:sz w:val="24"/>
          <w:szCs w:val="24"/>
        </w:rPr>
        <w:t xml:space="preserve"> </w:t>
      </w:r>
      <w:r w:rsidR="00D13791">
        <w:rPr>
          <w:rFonts w:ascii="Arial" w:hAnsi="Arial" w:cs="Arial"/>
          <w:b/>
          <w:bCs/>
          <w:sz w:val="24"/>
          <w:szCs w:val="24"/>
        </w:rPr>
        <w:t>–</w:t>
      </w:r>
      <w:r>
        <w:rPr>
          <w:rFonts w:ascii="Arial" w:eastAsia="Arial" w:hAnsi="Arial" w:cs="Arial"/>
          <w:b/>
          <w:bCs/>
          <w:sz w:val="24"/>
          <w:szCs w:val="24"/>
        </w:rPr>
        <w:t xml:space="preserve"> PUBBLICITÀ</w:t>
      </w:r>
    </w:p>
    <w:p w14:paraId="601DDB3D" w14:textId="77777777" w:rsidR="005440A3" w:rsidRDefault="00FA3DCB">
      <w:pPr>
        <w:ind w:hanging="2"/>
        <w:jc w:val="both"/>
        <w:rPr>
          <w:rFonts w:ascii="Arial" w:eastAsia="Arial" w:hAnsi="Arial" w:cs="Arial"/>
          <w:sz w:val="24"/>
          <w:szCs w:val="24"/>
        </w:rPr>
      </w:pPr>
      <w:r>
        <w:rPr>
          <w:rFonts w:ascii="Arial" w:eastAsia="Arial" w:hAnsi="Arial" w:cs="Arial"/>
          <w:sz w:val="24"/>
          <w:szCs w:val="24"/>
        </w:rPr>
        <w:lastRenderedPageBreak/>
        <w:t xml:space="preserve">Il presente Avviso viene pubblicato sul sito web dell’Azienda al seguente indirizzo: www.aslcn2.it nella sezione “Bandi di gara e contratti”. </w:t>
      </w:r>
    </w:p>
    <w:p w14:paraId="7470A08D" w14:textId="77777777" w:rsidR="005440A3" w:rsidRDefault="005440A3">
      <w:pPr>
        <w:shd w:val="clear" w:color="auto" w:fill="FFFFFF"/>
        <w:ind w:hanging="2"/>
        <w:jc w:val="both"/>
        <w:rPr>
          <w:rFonts w:ascii="Arial" w:eastAsia="Arial" w:hAnsi="Arial" w:cs="Arial"/>
          <w:sz w:val="24"/>
          <w:szCs w:val="24"/>
        </w:rPr>
      </w:pPr>
    </w:p>
    <w:p w14:paraId="1FCC48EC" w14:textId="4952DAA5" w:rsidR="005440A3" w:rsidRDefault="00FA3DCB">
      <w:pPr>
        <w:shd w:val="clear" w:color="auto" w:fill="FFFFFF"/>
        <w:ind w:hanging="2"/>
        <w:jc w:val="both"/>
        <w:rPr>
          <w:rFonts w:ascii="Arial" w:eastAsia="Arial" w:hAnsi="Arial" w:cs="Arial"/>
          <w:b/>
          <w:bCs/>
          <w:sz w:val="24"/>
          <w:szCs w:val="24"/>
        </w:rPr>
      </w:pPr>
      <w:r>
        <w:rPr>
          <w:rFonts w:ascii="Arial" w:eastAsia="Arial" w:hAnsi="Arial" w:cs="Arial"/>
          <w:b/>
          <w:bCs/>
          <w:sz w:val="24"/>
          <w:szCs w:val="24"/>
        </w:rPr>
        <w:t xml:space="preserve">ART. </w:t>
      </w:r>
      <w:r w:rsidR="00C367D4">
        <w:rPr>
          <w:rFonts w:ascii="Arial" w:eastAsia="Arial" w:hAnsi="Arial" w:cs="Arial"/>
          <w:b/>
          <w:bCs/>
          <w:sz w:val="24"/>
          <w:szCs w:val="24"/>
        </w:rPr>
        <w:t>10</w:t>
      </w:r>
      <w:r>
        <w:rPr>
          <w:rFonts w:ascii="Arial" w:eastAsia="Arial" w:hAnsi="Arial" w:cs="Arial"/>
          <w:b/>
          <w:bCs/>
          <w:sz w:val="24"/>
          <w:szCs w:val="24"/>
        </w:rPr>
        <w:t xml:space="preserve"> </w:t>
      </w:r>
      <w:r w:rsidR="00D13791">
        <w:rPr>
          <w:rFonts w:ascii="Arial" w:hAnsi="Arial" w:cs="Arial"/>
          <w:b/>
          <w:bCs/>
          <w:sz w:val="24"/>
          <w:szCs w:val="24"/>
        </w:rPr>
        <w:t>–</w:t>
      </w:r>
      <w:r>
        <w:rPr>
          <w:rFonts w:ascii="Arial" w:eastAsia="Arial" w:hAnsi="Arial" w:cs="Arial"/>
          <w:b/>
          <w:bCs/>
          <w:sz w:val="24"/>
          <w:szCs w:val="24"/>
        </w:rPr>
        <w:t xml:space="preserve"> INFORMAZIONI</w:t>
      </w:r>
    </w:p>
    <w:p w14:paraId="7B163769" w14:textId="429F051C" w:rsidR="005440A3" w:rsidRDefault="00FA3DCB">
      <w:pPr>
        <w:ind w:hanging="2"/>
        <w:jc w:val="both"/>
      </w:pPr>
      <w:r>
        <w:rPr>
          <w:rFonts w:ascii="Arial" w:eastAsia="Arial" w:hAnsi="Arial" w:cs="Arial"/>
          <w:sz w:val="24"/>
          <w:szCs w:val="24"/>
        </w:rPr>
        <w:t xml:space="preserve">Per eventuali chiarimenti ed informazioni, gli aspiranti potranno rivolgersi all’indirizzo </w:t>
      </w:r>
      <w:hyperlink r:id="rId8">
        <w:r w:rsidR="005440A3">
          <w:rPr>
            <w:rStyle w:val="Collegamentoipertestuale"/>
            <w:rFonts w:ascii="Arial" w:eastAsia="Arial" w:hAnsi="Arial" w:cs="Arial"/>
            <w:sz w:val="24"/>
            <w:szCs w:val="24"/>
          </w:rPr>
          <w:t>progetti.innovativi@aslcn2.it</w:t>
        </w:r>
      </w:hyperlink>
    </w:p>
    <w:p w14:paraId="50C5CAA9" w14:textId="34B18215" w:rsidR="00E32C9F" w:rsidRDefault="00E32C9F">
      <w:pPr>
        <w:ind w:hanging="2"/>
        <w:jc w:val="both"/>
        <w:rPr>
          <w:rFonts w:ascii="Arial" w:eastAsia="Arial" w:hAnsi="Arial" w:cs="Arial"/>
          <w:sz w:val="24"/>
          <w:szCs w:val="24"/>
        </w:rPr>
      </w:pPr>
      <w:r w:rsidRPr="00E32C9F">
        <w:rPr>
          <w:rFonts w:ascii="Arial" w:eastAsia="Arial" w:hAnsi="Arial" w:cs="Arial"/>
          <w:sz w:val="24"/>
          <w:szCs w:val="24"/>
        </w:rPr>
        <w:t xml:space="preserve">Per quanto non espressamente previsto nel presente avviso si rinvia alle disposizioni del </w:t>
      </w:r>
      <w:proofErr w:type="spellStart"/>
      <w:r w:rsidRPr="00E32C9F">
        <w:rPr>
          <w:rFonts w:ascii="Arial" w:eastAsia="Arial" w:hAnsi="Arial" w:cs="Arial"/>
          <w:sz w:val="24"/>
          <w:szCs w:val="24"/>
        </w:rPr>
        <w:t>D.Lgs.</w:t>
      </w:r>
      <w:proofErr w:type="spellEnd"/>
      <w:r w:rsidRPr="00E32C9F">
        <w:rPr>
          <w:rFonts w:ascii="Arial" w:eastAsia="Arial" w:hAnsi="Arial" w:cs="Arial"/>
          <w:sz w:val="24"/>
          <w:szCs w:val="24"/>
        </w:rPr>
        <w:t xml:space="preserve"> 36/2023 e </w:t>
      </w:r>
      <w:proofErr w:type="spellStart"/>
      <w:r w:rsidRPr="00E32C9F">
        <w:rPr>
          <w:rFonts w:ascii="Arial" w:eastAsia="Arial" w:hAnsi="Arial" w:cs="Arial"/>
          <w:sz w:val="24"/>
          <w:szCs w:val="24"/>
        </w:rPr>
        <w:t>s.m.i.</w:t>
      </w:r>
      <w:proofErr w:type="spellEnd"/>
      <w:r w:rsidRPr="00E32C9F">
        <w:rPr>
          <w:rFonts w:ascii="Arial" w:eastAsia="Arial" w:hAnsi="Arial" w:cs="Arial"/>
          <w:sz w:val="24"/>
          <w:szCs w:val="24"/>
        </w:rPr>
        <w:t xml:space="preserve"> e alla restante normativa vigente applicabile.</w:t>
      </w:r>
    </w:p>
    <w:p w14:paraId="1E58A165" w14:textId="77777777" w:rsidR="005440A3" w:rsidRDefault="005440A3">
      <w:pPr>
        <w:shd w:val="clear" w:color="auto" w:fill="FFFFFF"/>
        <w:jc w:val="both"/>
        <w:rPr>
          <w:rFonts w:ascii="Arial" w:eastAsia="Arial" w:hAnsi="Arial" w:cs="Arial"/>
          <w:b/>
          <w:bCs/>
          <w:sz w:val="24"/>
          <w:szCs w:val="24"/>
        </w:rPr>
      </w:pPr>
    </w:p>
    <w:p w14:paraId="4934690C" w14:textId="77777777" w:rsidR="005440A3" w:rsidRDefault="00FA3DCB">
      <w:pPr>
        <w:shd w:val="clear" w:color="auto" w:fill="FFFFFF"/>
        <w:jc w:val="both"/>
        <w:rPr>
          <w:rFonts w:ascii="Arial" w:eastAsia="Arial" w:hAnsi="Arial" w:cs="Arial"/>
          <w:b/>
          <w:bCs/>
          <w:sz w:val="24"/>
          <w:szCs w:val="24"/>
        </w:rPr>
      </w:pPr>
      <w:r>
        <w:rPr>
          <w:rFonts w:ascii="Arial" w:eastAsia="Arial" w:hAnsi="Arial" w:cs="Arial"/>
          <w:b/>
          <w:bCs/>
          <w:sz w:val="24"/>
          <w:szCs w:val="24"/>
        </w:rPr>
        <w:t xml:space="preserve">Allegati al presente Avviso:  </w:t>
      </w:r>
    </w:p>
    <w:p w14:paraId="7AAEC487" w14:textId="77777777" w:rsidR="005440A3" w:rsidRDefault="00FA3DCB">
      <w:pPr>
        <w:numPr>
          <w:ilvl w:val="0"/>
          <w:numId w:val="2"/>
        </w:numPr>
        <w:shd w:val="clear" w:color="auto" w:fill="FFFFFF"/>
        <w:spacing w:after="0" w:line="276" w:lineRule="auto"/>
        <w:ind w:left="0" w:hanging="2"/>
        <w:jc w:val="both"/>
        <w:rPr>
          <w:rFonts w:ascii="Arial" w:eastAsia="Arial" w:hAnsi="Arial" w:cs="Arial"/>
          <w:sz w:val="24"/>
          <w:szCs w:val="24"/>
        </w:rPr>
      </w:pPr>
      <w:r>
        <w:rPr>
          <w:rFonts w:ascii="Arial" w:eastAsia="Arial" w:hAnsi="Arial" w:cs="Arial"/>
          <w:sz w:val="24"/>
          <w:szCs w:val="24"/>
        </w:rPr>
        <w:t>Domanda di partecipazione</w:t>
      </w:r>
    </w:p>
    <w:p w14:paraId="49F4308D" w14:textId="7A19211A" w:rsidR="00121F33" w:rsidRDefault="00121F33">
      <w:pPr>
        <w:numPr>
          <w:ilvl w:val="0"/>
          <w:numId w:val="2"/>
        </w:numPr>
        <w:shd w:val="clear" w:color="auto" w:fill="FFFFFF"/>
        <w:spacing w:after="0" w:line="276" w:lineRule="auto"/>
        <w:ind w:left="0" w:hanging="2"/>
        <w:jc w:val="both"/>
        <w:rPr>
          <w:rFonts w:ascii="Arial" w:eastAsia="Arial" w:hAnsi="Arial" w:cs="Arial"/>
          <w:sz w:val="24"/>
          <w:szCs w:val="24"/>
        </w:rPr>
      </w:pPr>
      <w:r>
        <w:rPr>
          <w:rFonts w:ascii="Arial" w:eastAsia="Arial" w:hAnsi="Arial" w:cs="Arial"/>
          <w:sz w:val="24"/>
          <w:szCs w:val="24"/>
        </w:rPr>
        <w:t>Dichiarazione sostitutiva atto di notorietà</w:t>
      </w:r>
    </w:p>
    <w:p w14:paraId="78A8EEB8" w14:textId="03D6FF0C" w:rsidR="005440A3" w:rsidRPr="00121F33" w:rsidRDefault="00FA3DCB" w:rsidP="00121F33">
      <w:pPr>
        <w:numPr>
          <w:ilvl w:val="0"/>
          <w:numId w:val="2"/>
        </w:numPr>
        <w:shd w:val="clear" w:color="auto" w:fill="FFFFFF"/>
        <w:spacing w:after="0" w:line="276" w:lineRule="auto"/>
        <w:ind w:left="0" w:hanging="2"/>
        <w:jc w:val="both"/>
        <w:rPr>
          <w:rFonts w:ascii="Arial" w:eastAsia="Arial" w:hAnsi="Arial" w:cs="Arial"/>
          <w:sz w:val="24"/>
          <w:szCs w:val="24"/>
        </w:rPr>
      </w:pPr>
      <w:r>
        <w:rPr>
          <w:rFonts w:ascii="Arial" w:eastAsia="Arial" w:hAnsi="Arial" w:cs="Arial"/>
          <w:sz w:val="24"/>
          <w:szCs w:val="24"/>
        </w:rPr>
        <w:t>Informativa privacy</w:t>
      </w:r>
    </w:p>
    <w:sectPr w:rsidR="005440A3" w:rsidRPr="00121F33">
      <w:pgSz w:w="11906" w:h="16838"/>
      <w:pgMar w:top="1417" w:right="1134" w:bottom="1134" w:left="1134"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41F5D"/>
    <w:multiLevelType w:val="multilevel"/>
    <w:tmpl w:val="BFA24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DC2B68"/>
    <w:multiLevelType w:val="multilevel"/>
    <w:tmpl w:val="CE9A7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DB6551"/>
    <w:multiLevelType w:val="multilevel"/>
    <w:tmpl w:val="4EC0784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35E39EF"/>
    <w:multiLevelType w:val="multilevel"/>
    <w:tmpl w:val="84485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6E5614"/>
    <w:multiLevelType w:val="multilevel"/>
    <w:tmpl w:val="10BAF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C46F2E"/>
    <w:multiLevelType w:val="multilevel"/>
    <w:tmpl w:val="24BA4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38424B"/>
    <w:multiLevelType w:val="multilevel"/>
    <w:tmpl w:val="FFE21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233AB4"/>
    <w:multiLevelType w:val="hybridMultilevel"/>
    <w:tmpl w:val="9246FB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C942CE1"/>
    <w:multiLevelType w:val="multilevel"/>
    <w:tmpl w:val="C9CC35B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3DC27352"/>
    <w:multiLevelType w:val="multilevel"/>
    <w:tmpl w:val="BCA0D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79715C"/>
    <w:multiLevelType w:val="multilevel"/>
    <w:tmpl w:val="5DCCE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C77627"/>
    <w:multiLevelType w:val="multilevel"/>
    <w:tmpl w:val="352AF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901FCB"/>
    <w:multiLevelType w:val="multilevel"/>
    <w:tmpl w:val="E28E13B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49593227"/>
    <w:multiLevelType w:val="multilevel"/>
    <w:tmpl w:val="A482B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856937"/>
    <w:multiLevelType w:val="multilevel"/>
    <w:tmpl w:val="49A48E90"/>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5" w15:restartNumberingAfterBreak="0">
    <w:nsid w:val="562D3B23"/>
    <w:multiLevelType w:val="multilevel"/>
    <w:tmpl w:val="C9488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4103C7"/>
    <w:multiLevelType w:val="multilevel"/>
    <w:tmpl w:val="339AF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B52B3E"/>
    <w:multiLevelType w:val="hybridMultilevel"/>
    <w:tmpl w:val="36A0E9B0"/>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E873008"/>
    <w:multiLevelType w:val="multilevel"/>
    <w:tmpl w:val="B186C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963A69"/>
    <w:multiLevelType w:val="multilevel"/>
    <w:tmpl w:val="171E4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BE4460"/>
    <w:multiLevelType w:val="multilevel"/>
    <w:tmpl w:val="9FA63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0B3BEC"/>
    <w:multiLevelType w:val="multilevel"/>
    <w:tmpl w:val="035E9D1E"/>
    <w:lvl w:ilvl="0">
      <w:start w:val="1"/>
      <w:numFmt w:val="bullet"/>
      <w:lvlText w:val="●"/>
      <w:lvlJc w:val="left"/>
      <w:pPr>
        <w:tabs>
          <w:tab w:val="num" w:pos="0"/>
        </w:tabs>
        <w:ind w:left="720" w:hanging="360"/>
      </w:pPr>
      <w:rPr>
        <w:rFonts w:ascii="Noto Sans Symbols" w:hAnsi="Noto Sans Symbols" w:cs="Noto Sans Symbols" w:hint="default"/>
        <w:sz w:val="20"/>
        <w:szCs w:val="20"/>
      </w:rPr>
    </w:lvl>
    <w:lvl w:ilvl="1">
      <w:start w:val="1"/>
      <w:numFmt w:val="bullet"/>
      <w:lvlText w:val="o"/>
      <w:lvlJc w:val="left"/>
      <w:pPr>
        <w:tabs>
          <w:tab w:val="num" w:pos="0"/>
        </w:tabs>
        <w:ind w:left="1440" w:hanging="360"/>
      </w:pPr>
      <w:rPr>
        <w:rFonts w:ascii="Courier New" w:hAnsi="Courier New" w:cs="Courier New" w:hint="default"/>
        <w:sz w:val="20"/>
        <w:szCs w:val="20"/>
      </w:rPr>
    </w:lvl>
    <w:lvl w:ilvl="2">
      <w:start w:val="1"/>
      <w:numFmt w:val="bullet"/>
      <w:lvlText w:val="▪"/>
      <w:lvlJc w:val="left"/>
      <w:pPr>
        <w:tabs>
          <w:tab w:val="num" w:pos="0"/>
        </w:tabs>
        <w:ind w:left="2160" w:hanging="360"/>
      </w:pPr>
      <w:rPr>
        <w:rFonts w:ascii="Noto Sans Symbols" w:hAnsi="Noto Sans Symbols" w:cs="Noto Sans Symbols" w:hint="default"/>
        <w:sz w:val="20"/>
        <w:szCs w:val="20"/>
      </w:rPr>
    </w:lvl>
    <w:lvl w:ilvl="3">
      <w:start w:val="1"/>
      <w:numFmt w:val="bullet"/>
      <w:lvlText w:val="▪"/>
      <w:lvlJc w:val="left"/>
      <w:pPr>
        <w:tabs>
          <w:tab w:val="num" w:pos="0"/>
        </w:tabs>
        <w:ind w:left="2880" w:hanging="360"/>
      </w:pPr>
      <w:rPr>
        <w:rFonts w:ascii="Noto Sans Symbols" w:hAnsi="Noto Sans Symbols" w:cs="Noto Sans Symbols" w:hint="default"/>
        <w:sz w:val="20"/>
        <w:szCs w:val="20"/>
      </w:rPr>
    </w:lvl>
    <w:lvl w:ilvl="4">
      <w:start w:val="1"/>
      <w:numFmt w:val="bullet"/>
      <w:lvlText w:val="▪"/>
      <w:lvlJc w:val="left"/>
      <w:pPr>
        <w:tabs>
          <w:tab w:val="num" w:pos="0"/>
        </w:tabs>
        <w:ind w:left="3600" w:hanging="360"/>
      </w:pPr>
      <w:rPr>
        <w:rFonts w:ascii="Noto Sans Symbols" w:hAnsi="Noto Sans Symbols" w:cs="Noto Sans Symbols" w:hint="default"/>
        <w:sz w:val="20"/>
        <w:szCs w:val="20"/>
      </w:rPr>
    </w:lvl>
    <w:lvl w:ilvl="5">
      <w:start w:val="1"/>
      <w:numFmt w:val="bullet"/>
      <w:lvlText w:val="▪"/>
      <w:lvlJc w:val="left"/>
      <w:pPr>
        <w:tabs>
          <w:tab w:val="num" w:pos="0"/>
        </w:tabs>
        <w:ind w:left="4320" w:hanging="360"/>
      </w:pPr>
      <w:rPr>
        <w:rFonts w:ascii="Noto Sans Symbols" w:hAnsi="Noto Sans Symbols" w:cs="Noto Sans Symbols" w:hint="default"/>
        <w:sz w:val="20"/>
        <w:szCs w:val="20"/>
      </w:rPr>
    </w:lvl>
    <w:lvl w:ilvl="6">
      <w:start w:val="1"/>
      <w:numFmt w:val="bullet"/>
      <w:lvlText w:val="▪"/>
      <w:lvlJc w:val="left"/>
      <w:pPr>
        <w:tabs>
          <w:tab w:val="num" w:pos="0"/>
        </w:tabs>
        <w:ind w:left="5040" w:hanging="360"/>
      </w:pPr>
      <w:rPr>
        <w:rFonts w:ascii="Noto Sans Symbols" w:hAnsi="Noto Sans Symbols" w:cs="Noto Sans Symbols" w:hint="default"/>
        <w:sz w:val="20"/>
        <w:szCs w:val="20"/>
      </w:rPr>
    </w:lvl>
    <w:lvl w:ilvl="7">
      <w:start w:val="1"/>
      <w:numFmt w:val="bullet"/>
      <w:lvlText w:val="▪"/>
      <w:lvlJc w:val="left"/>
      <w:pPr>
        <w:tabs>
          <w:tab w:val="num" w:pos="0"/>
        </w:tabs>
        <w:ind w:left="5760" w:hanging="360"/>
      </w:pPr>
      <w:rPr>
        <w:rFonts w:ascii="Noto Sans Symbols" w:hAnsi="Noto Sans Symbols" w:cs="Noto Sans Symbols" w:hint="default"/>
        <w:sz w:val="20"/>
        <w:szCs w:val="20"/>
      </w:rPr>
    </w:lvl>
    <w:lvl w:ilvl="8">
      <w:start w:val="1"/>
      <w:numFmt w:val="bullet"/>
      <w:lvlText w:val="▪"/>
      <w:lvlJc w:val="left"/>
      <w:pPr>
        <w:tabs>
          <w:tab w:val="num" w:pos="0"/>
        </w:tabs>
        <w:ind w:left="6480" w:hanging="360"/>
      </w:pPr>
      <w:rPr>
        <w:rFonts w:ascii="Noto Sans Symbols" w:hAnsi="Noto Sans Symbols" w:cs="Noto Sans Symbols" w:hint="default"/>
        <w:sz w:val="20"/>
        <w:szCs w:val="20"/>
      </w:rPr>
    </w:lvl>
  </w:abstractNum>
  <w:abstractNum w:abstractNumId="22" w15:restartNumberingAfterBreak="0">
    <w:nsid w:val="6A1B5F68"/>
    <w:multiLevelType w:val="multilevel"/>
    <w:tmpl w:val="ED3CC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29279B"/>
    <w:multiLevelType w:val="multilevel"/>
    <w:tmpl w:val="553C3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D6605B"/>
    <w:multiLevelType w:val="multilevel"/>
    <w:tmpl w:val="9400432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B72293D"/>
    <w:multiLevelType w:val="multilevel"/>
    <w:tmpl w:val="82464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F11289"/>
    <w:multiLevelType w:val="multilevel"/>
    <w:tmpl w:val="8F3C9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1880142">
    <w:abstractNumId w:val="12"/>
  </w:num>
  <w:num w:numId="2" w16cid:durableId="443421676">
    <w:abstractNumId w:val="14"/>
  </w:num>
  <w:num w:numId="3" w16cid:durableId="47844911">
    <w:abstractNumId w:val="21"/>
  </w:num>
  <w:num w:numId="4" w16cid:durableId="1078019009">
    <w:abstractNumId w:val="8"/>
  </w:num>
  <w:num w:numId="5" w16cid:durableId="165175908">
    <w:abstractNumId w:val="2"/>
  </w:num>
  <w:num w:numId="6" w16cid:durableId="2071154533">
    <w:abstractNumId w:val="24"/>
  </w:num>
  <w:num w:numId="7" w16cid:durableId="213126006">
    <w:abstractNumId w:val="19"/>
  </w:num>
  <w:num w:numId="8" w16cid:durableId="853307713">
    <w:abstractNumId w:val="15"/>
  </w:num>
  <w:num w:numId="9" w16cid:durableId="781610982">
    <w:abstractNumId w:val="17"/>
  </w:num>
  <w:num w:numId="10" w16cid:durableId="384380556">
    <w:abstractNumId w:val="4"/>
  </w:num>
  <w:num w:numId="11" w16cid:durableId="1988044331">
    <w:abstractNumId w:val="16"/>
  </w:num>
  <w:num w:numId="12" w16cid:durableId="91291750">
    <w:abstractNumId w:val="25"/>
  </w:num>
  <w:num w:numId="13" w16cid:durableId="1654916131">
    <w:abstractNumId w:val="26"/>
  </w:num>
  <w:num w:numId="14" w16cid:durableId="772435479">
    <w:abstractNumId w:val="7"/>
  </w:num>
  <w:num w:numId="15" w16cid:durableId="1761023839">
    <w:abstractNumId w:val="1"/>
  </w:num>
  <w:num w:numId="16" w16cid:durableId="1792745342">
    <w:abstractNumId w:val="18"/>
  </w:num>
  <w:num w:numId="17" w16cid:durableId="1481994682">
    <w:abstractNumId w:val="23"/>
  </w:num>
  <w:num w:numId="18" w16cid:durableId="1725830140">
    <w:abstractNumId w:val="10"/>
  </w:num>
  <w:num w:numId="19" w16cid:durableId="1461416623">
    <w:abstractNumId w:val="20"/>
  </w:num>
  <w:num w:numId="20" w16cid:durableId="2043751348">
    <w:abstractNumId w:val="22"/>
  </w:num>
  <w:num w:numId="21" w16cid:durableId="865749465">
    <w:abstractNumId w:val="5"/>
  </w:num>
  <w:num w:numId="22" w16cid:durableId="467551321">
    <w:abstractNumId w:val="0"/>
  </w:num>
  <w:num w:numId="23" w16cid:durableId="1209336568">
    <w:abstractNumId w:val="13"/>
  </w:num>
  <w:num w:numId="24" w16cid:durableId="903681616">
    <w:abstractNumId w:val="3"/>
  </w:num>
  <w:num w:numId="25" w16cid:durableId="1611424839">
    <w:abstractNumId w:val="9"/>
  </w:num>
  <w:num w:numId="26" w16cid:durableId="1860462472">
    <w:abstractNumId w:val="11"/>
  </w:num>
  <w:num w:numId="27" w16cid:durableId="5438278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283"/>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0A3"/>
    <w:rsid w:val="00027DA0"/>
    <w:rsid w:val="000579DB"/>
    <w:rsid w:val="000715F2"/>
    <w:rsid w:val="000F128A"/>
    <w:rsid w:val="00121F33"/>
    <w:rsid w:val="00155D8B"/>
    <w:rsid w:val="00240DDD"/>
    <w:rsid w:val="002F33DC"/>
    <w:rsid w:val="00305A13"/>
    <w:rsid w:val="00386999"/>
    <w:rsid w:val="00464FFB"/>
    <w:rsid w:val="004A0066"/>
    <w:rsid w:val="005409CA"/>
    <w:rsid w:val="005440A3"/>
    <w:rsid w:val="005B214C"/>
    <w:rsid w:val="00610409"/>
    <w:rsid w:val="006358E7"/>
    <w:rsid w:val="006378CC"/>
    <w:rsid w:val="006A38E7"/>
    <w:rsid w:val="006F21C5"/>
    <w:rsid w:val="007455BD"/>
    <w:rsid w:val="007C13C7"/>
    <w:rsid w:val="007F6025"/>
    <w:rsid w:val="00934025"/>
    <w:rsid w:val="009F3C62"/>
    <w:rsid w:val="00AA1237"/>
    <w:rsid w:val="00B15E3F"/>
    <w:rsid w:val="00B546B4"/>
    <w:rsid w:val="00BB2E67"/>
    <w:rsid w:val="00C367D4"/>
    <w:rsid w:val="00CD6D7D"/>
    <w:rsid w:val="00CE4E1B"/>
    <w:rsid w:val="00D13791"/>
    <w:rsid w:val="00DC7227"/>
    <w:rsid w:val="00E156AF"/>
    <w:rsid w:val="00E32C9F"/>
    <w:rsid w:val="00E575D3"/>
    <w:rsid w:val="00E94021"/>
    <w:rsid w:val="00EE4346"/>
    <w:rsid w:val="00F00F7D"/>
    <w:rsid w:val="00F11223"/>
    <w:rsid w:val="00F31FD9"/>
    <w:rsid w:val="00F40923"/>
    <w:rsid w:val="00F703BC"/>
    <w:rsid w:val="00FA3DCB"/>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B21D5"/>
  <w15:docId w15:val="{BEB71E16-A2AE-448F-90C4-58D8A39A2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paragraph" w:styleId="Titolo1">
    <w:name w:val="heading 1"/>
    <w:basedOn w:val="Normale"/>
    <w:next w:val="Normale"/>
    <w:link w:val="Titolo1Carattere"/>
    <w:uiPriority w:val="9"/>
    <w:qFormat/>
    <w:rsid w:val="005828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58280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582808"/>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582808"/>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82808"/>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58280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8280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8280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8280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qFormat/>
    <w:rsid w:val="00582808"/>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qFormat/>
    <w:rsid w:val="00582808"/>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qFormat/>
    <w:rsid w:val="00582808"/>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qFormat/>
    <w:rsid w:val="00582808"/>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qFormat/>
    <w:rsid w:val="00582808"/>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qFormat/>
    <w:rsid w:val="0058280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qFormat/>
    <w:rsid w:val="0058280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qFormat/>
    <w:rsid w:val="0058280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qFormat/>
    <w:rsid w:val="00582808"/>
    <w:rPr>
      <w:rFonts w:eastAsiaTheme="majorEastAsia" w:cstheme="majorBidi"/>
      <w:color w:val="272727" w:themeColor="text1" w:themeTint="D8"/>
    </w:rPr>
  </w:style>
  <w:style w:type="character" w:customStyle="1" w:styleId="TitoloCarattere">
    <w:name w:val="Titolo Carattere"/>
    <w:basedOn w:val="Carpredefinitoparagrafo"/>
    <w:link w:val="Titolo"/>
    <w:uiPriority w:val="10"/>
    <w:qFormat/>
    <w:rsid w:val="00582808"/>
    <w:rPr>
      <w:rFonts w:asciiTheme="majorHAnsi" w:eastAsiaTheme="majorEastAsia" w:hAnsiTheme="majorHAnsi" w:cstheme="majorBidi"/>
      <w:spacing w:val="-10"/>
      <w:kern w:val="2"/>
      <w:sz w:val="56"/>
      <w:szCs w:val="56"/>
    </w:rPr>
  </w:style>
  <w:style w:type="character" w:customStyle="1" w:styleId="SottotitoloCarattere">
    <w:name w:val="Sottotitolo Carattere"/>
    <w:basedOn w:val="Carpredefinitoparagrafo"/>
    <w:link w:val="Sottotitolo"/>
    <w:uiPriority w:val="11"/>
    <w:qFormat/>
    <w:rsid w:val="00582808"/>
    <w:rPr>
      <w:rFonts w:eastAsiaTheme="majorEastAsia" w:cstheme="majorBidi"/>
      <w:color w:val="595959" w:themeColor="text1" w:themeTint="A6"/>
      <w:spacing w:val="15"/>
      <w:sz w:val="28"/>
      <w:szCs w:val="28"/>
    </w:rPr>
  </w:style>
  <w:style w:type="character" w:customStyle="1" w:styleId="CitazioneCarattere">
    <w:name w:val="Citazione Carattere"/>
    <w:basedOn w:val="Carpredefinitoparagrafo"/>
    <w:link w:val="Citazione"/>
    <w:uiPriority w:val="29"/>
    <w:qFormat/>
    <w:rsid w:val="00582808"/>
    <w:rPr>
      <w:i/>
      <w:iCs/>
      <w:color w:val="404040" w:themeColor="text1" w:themeTint="BF"/>
    </w:rPr>
  </w:style>
  <w:style w:type="character" w:styleId="Enfasiintensa">
    <w:name w:val="Intense Emphasis"/>
    <w:basedOn w:val="Carpredefinitoparagrafo"/>
    <w:uiPriority w:val="21"/>
    <w:qFormat/>
    <w:rsid w:val="00582808"/>
    <w:rPr>
      <w:i/>
      <w:iCs/>
      <w:color w:val="2F5496" w:themeColor="accent1" w:themeShade="BF"/>
    </w:rPr>
  </w:style>
  <w:style w:type="character" w:customStyle="1" w:styleId="CitazioneintensaCarattere">
    <w:name w:val="Citazione intensa Carattere"/>
    <w:basedOn w:val="Carpredefinitoparagrafo"/>
    <w:link w:val="Citazioneintensa"/>
    <w:uiPriority w:val="30"/>
    <w:qFormat/>
    <w:rsid w:val="00582808"/>
    <w:rPr>
      <w:i/>
      <w:iCs/>
      <w:color w:val="2F5496" w:themeColor="accent1" w:themeShade="BF"/>
    </w:rPr>
  </w:style>
  <w:style w:type="character" w:styleId="Riferimentointenso">
    <w:name w:val="Intense Reference"/>
    <w:basedOn w:val="Carpredefinitoparagrafo"/>
    <w:uiPriority w:val="32"/>
    <w:qFormat/>
    <w:rsid w:val="00582808"/>
    <w:rPr>
      <w:b/>
      <w:bCs/>
      <w:smallCaps/>
      <w:color w:val="2F5496" w:themeColor="accent1" w:themeShade="BF"/>
      <w:spacing w:val="5"/>
    </w:rPr>
  </w:style>
  <w:style w:type="character" w:styleId="Collegamentoipertestuale">
    <w:name w:val="Hyperlink"/>
    <w:basedOn w:val="Carpredefinitoparagrafo"/>
    <w:uiPriority w:val="99"/>
    <w:unhideWhenUsed/>
    <w:rsid w:val="00582808"/>
    <w:rPr>
      <w:color w:val="0563C1" w:themeColor="hyperlink"/>
      <w:u w:val="single"/>
    </w:rPr>
  </w:style>
  <w:style w:type="character" w:styleId="Menzionenonrisolta">
    <w:name w:val="Unresolved Mention"/>
    <w:basedOn w:val="Carpredefinitoparagrafo"/>
    <w:uiPriority w:val="99"/>
    <w:semiHidden/>
    <w:unhideWhenUsed/>
    <w:qFormat/>
    <w:rsid w:val="00582808"/>
    <w:rPr>
      <w:color w:val="605E5C"/>
      <w:shd w:val="clear" w:color="auto" w:fill="E1DFDD"/>
    </w:rPr>
  </w:style>
  <w:style w:type="character" w:styleId="Numeroriga">
    <w:name w:val="line number"/>
  </w:style>
  <w:style w:type="paragraph" w:styleId="Titolo">
    <w:name w:val="Title"/>
    <w:basedOn w:val="Normale"/>
    <w:next w:val="Corpotesto"/>
    <w:link w:val="TitoloCarattere"/>
    <w:uiPriority w:val="10"/>
    <w:qFormat/>
    <w:rsid w:val="00582808"/>
    <w:pPr>
      <w:spacing w:after="80" w:line="240" w:lineRule="auto"/>
      <w:contextualSpacing/>
    </w:pPr>
    <w:rPr>
      <w:rFonts w:asciiTheme="majorHAnsi" w:eastAsiaTheme="majorEastAsia" w:hAnsiTheme="majorHAnsi" w:cstheme="majorBidi"/>
      <w:spacing w:val="-10"/>
      <w:kern w:val="2"/>
      <w:sz w:val="56"/>
      <w:szCs w:val="56"/>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styleId="Sottotitolo">
    <w:name w:val="Subtitle"/>
    <w:basedOn w:val="Normale"/>
    <w:next w:val="Normale"/>
    <w:link w:val="SottotitoloCarattere"/>
    <w:uiPriority w:val="11"/>
    <w:qFormat/>
    <w:rsid w:val="0058280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82808"/>
    <w:pPr>
      <w:spacing w:before="160"/>
      <w:jc w:val="center"/>
    </w:pPr>
    <w:rPr>
      <w:i/>
      <w:iCs/>
      <w:color w:val="404040" w:themeColor="text1" w:themeTint="BF"/>
    </w:rPr>
  </w:style>
  <w:style w:type="paragraph" w:styleId="Paragrafoelenco">
    <w:name w:val="List Paragraph"/>
    <w:basedOn w:val="Normale"/>
    <w:uiPriority w:val="99"/>
    <w:qFormat/>
    <w:rsid w:val="00582808"/>
    <w:pPr>
      <w:ind w:left="720"/>
      <w:contextualSpacing/>
    </w:pPr>
  </w:style>
  <w:style w:type="paragraph" w:styleId="Citazioneintensa">
    <w:name w:val="Intense Quote"/>
    <w:basedOn w:val="Normale"/>
    <w:next w:val="Normale"/>
    <w:link w:val="CitazioneintensaCarattere"/>
    <w:uiPriority w:val="30"/>
    <w:qFormat/>
    <w:rsid w:val="005828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paragraph" w:styleId="Testocommento">
    <w:name w:val="annotation text"/>
    <w:basedOn w:val="Normale"/>
    <w:link w:val="TestocommentoCarattere"/>
    <w:uiPriority w:val="99"/>
    <w:semiHidden/>
    <w:unhideWhenUse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 w:type="paragraph" w:styleId="Revisione">
    <w:name w:val="Revision"/>
    <w:hidden/>
    <w:uiPriority w:val="99"/>
    <w:semiHidden/>
    <w:rsid w:val="00305A13"/>
    <w:pPr>
      <w:suppressAutoHyphens w:val="0"/>
    </w:pPr>
  </w:style>
  <w:style w:type="paragraph" w:styleId="NormaleWeb">
    <w:name w:val="Normal (Web)"/>
    <w:basedOn w:val="Normale"/>
    <w:uiPriority w:val="99"/>
    <w:unhideWhenUsed/>
    <w:rsid w:val="00F31FD9"/>
    <w:pPr>
      <w:suppressAutoHyphens w:val="0"/>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F31F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rogetti.innovativi@aslcn2.it" TargetMode="External"/><Relationship Id="rId3" Type="http://schemas.openxmlformats.org/officeDocument/2006/relationships/styles" Target="styles.xml"/><Relationship Id="rId7" Type="http://schemas.openxmlformats.org/officeDocument/2006/relationships/hyperlink" Target="mailto:aslcn2@legalmail.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465877-BA1A-4B8F-9E34-613425867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8</Pages>
  <Words>2643</Words>
  <Characters>15066</Characters>
  <Application>Microsoft Office Word</Application>
  <DocSecurity>0</DocSecurity>
  <Lines>125</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Reano Luca</dc:creator>
  <dc:description/>
  <cp:lastModifiedBy>Reano Luca</cp:lastModifiedBy>
  <cp:revision>39</cp:revision>
  <dcterms:created xsi:type="dcterms:W3CDTF">2026-02-11T14:02:00Z</dcterms:created>
  <dcterms:modified xsi:type="dcterms:W3CDTF">2026-10-13T14:04:00Z</dcterms:modified>
  <dc:language>it-IT</dc:language>
</cp:coreProperties>
</file>