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CB05" w14:textId="77777777" w:rsidR="00AC69D5" w:rsidRDefault="002A51E4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3FBC6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323C6685" w14:textId="77777777" w:rsidR="00AC69D5" w:rsidRDefault="002A51E4">
      <w:pPr>
        <w:rPr>
          <w:sz w:val="26"/>
        </w:rPr>
      </w:pPr>
      <w:bookmarkStart w:id="0" w:name="_Hlk230105421"/>
      <w:r>
        <w:pict w14:anchorId="3A241398">
          <v:shape id="_x0000_i1025" type="#_x0000_t75" style="width:78.75pt;height:22.5pt">
            <v:imagedata r:id="rId8" o:title=""/>
          </v:shape>
        </w:pict>
      </w:r>
      <w:bookmarkEnd w:id="0"/>
    </w:p>
    <w:p w14:paraId="5235BEC7" w14:textId="77777777" w:rsidR="00AC69D5" w:rsidRDefault="00AC69D5">
      <w:pPr>
        <w:spacing w:before="90" w:after="0"/>
        <w:ind w:left="320" w:right="316"/>
        <w:jc w:val="center"/>
        <w:rPr>
          <w:b/>
          <w:sz w:val="23"/>
        </w:rPr>
      </w:pPr>
    </w:p>
    <w:p w14:paraId="72E4B68D" w14:textId="77777777" w:rsidR="00AC69D5" w:rsidRDefault="00AC69D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4B3C2C65" w14:textId="77777777" w:rsidR="00AC69D5" w:rsidRDefault="00AC69D5">
      <w:pPr>
        <w:spacing w:line="276" w:lineRule="auto"/>
        <w:jc w:val="both"/>
        <w:rPr>
          <w:rFonts w:ascii="Times New Roman" w:hAnsi="Times New Roman" w:cs="Times New Roman"/>
        </w:rPr>
      </w:pPr>
    </w:p>
    <w:p w14:paraId="5E7FEB31" w14:textId="77777777" w:rsidR="00AC69D5" w:rsidRDefault="00AC69D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individuata/o quale Soggetto realizzatore impegnato nell’esecuzione del progetto </w:t>
      </w:r>
    </w:p>
    <w:p w14:paraId="6C6EA219" w14:textId="77777777" w:rsidR="00AC69D5" w:rsidRPr="008C75EF" w:rsidRDefault="00AC69D5" w:rsidP="008C75EF">
      <w:pPr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1" w:name="_Hlk231915636"/>
      <w:r w:rsidRPr="008C75EF">
        <w:rPr>
          <w:rFonts w:ascii="Arial" w:eastAsia="Times New Roman" w:hAnsi="Arial" w:cs="Arial"/>
          <w:b/>
          <w:sz w:val="20"/>
          <w:szCs w:val="20"/>
        </w:rPr>
        <w:t xml:space="preserve">PNRR M6.C2 – INVESTIMENTO 1.3.1 “RAFFORZAMENTO DELL’INFRASTRUTTURA TECNOLOGICA E DEGLI STRUMENTI PER LA RACCOLTA, L’ELABORAZIONE, L’ANALISI DEI DATI E LA SIMULAZIONE” </w:t>
      </w:r>
    </w:p>
    <w:p w14:paraId="6B4D771D" w14:textId="77777777" w:rsidR="00AC69D5" w:rsidRPr="008C75EF" w:rsidRDefault="00AC69D5" w:rsidP="002A51E4">
      <w:pPr>
        <w:spacing w:after="0"/>
        <w:jc w:val="both"/>
        <w:rPr>
          <w:sz w:val="20"/>
          <w:szCs w:val="20"/>
        </w:rPr>
      </w:pPr>
      <w:r w:rsidRPr="008C75EF">
        <w:rPr>
          <w:rFonts w:ascii="Arial" w:eastAsia="Times New Roman" w:hAnsi="Arial" w:cs="Arial"/>
          <w:b/>
          <w:sz w:val="20"/>
          <w:szCs w:val="20"/>
        </w:rPr>
        <w:t>REALIZZAZIONE DI ATTIVITÀ FORMATIVE FINALIZZATE ALL’UTILIZZO DEL FASCICOLO SANITARIO ELETTRONICO (FSE) 2.0, IN COERENZA CON LE PRESCRIZIONI DELLA NORMATIVA NIS2.</w:t>
      </w:r>
      <w:r w:rsidRPr="008C75EF">
        <w:rPr>
          <w:sz w:val="20"/>
          <w:szCs w:val="20"/>
        </w:rPr>
        <w:t xml:space="preserve"> </w:t>
      </w:r>
    </w:p>
    <w:bookmarkEnd w:id="1"/>
    <w:p w14:paraId="279F4179" w14:textId="77777777" w:rsidR="002A51E4" w:rsidRDefault="002A51E4" w:rsidP="002A51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A51E4">
        <w:rPr>
          <w:rFonts w:ascii="Arial" w:hAnsi="Arial" w:cs="Arial"/>
          <w:b/>
          <w:bCs/>
          <w:color w:val="000000"/>
          <w:sz w:val="20"/>
          <w:szCs w:val="20"/>
        </w:rPr>
        <w:t>ACQUISIZIONE TRAMITE RDO MEPA N. 6393520 – CIG. BC05DBCF3B</w:t>
      </w:r>
      <w:r w:rsidRPr="002A51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CFA0DFE" w14:textId="463CDAB6" w:rsidR="00AC69D5" w:rsidRDefault="00AC69D5" w:rsidP="00F53EA4">
      <w:pPr>
        <w:suppressAutoHyphens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5FF7AF53" w14:textId="77777777" w:rsidR="00AC69D5" w:rsidRDefault="00AC69D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3C0DEC21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7D2873D1" w14:textId="77777777" w:rsidR="00AC69D5" w:rsidRDefault="00AC69D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3F02438" w14:textId="77777777" w:rsidR="00AC69D5" w:rsidRDefault="00AC69D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7EAA4597" w14:textId="77777777" w:rsidR="00AC69D5" w:rsidRDefault="00AC69D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653CBC79" w14:textId="77777777" w:rsidR="00AC69D5" w:rsidRDefault="00AC69D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6617494B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2663AC32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D1CDDC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03D346A5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avuto nel corso del precedente triennio e di non avere ancora in corso, né in prima persona né per il tramite di coniuge o convivente, propri parenti o affini entro il II grado, rapporti finanziari con i dirigenti o dipendenti del Ministero della Salute coinvolti nell’attuazione </w:t>
      </w:r>
      <w:r>
        <w:rPr>
          <w:rFonts w:ascii="Times New Roman" w:hAnsi="Times New Roman" w:cs="Times New Roman"/>
        </w:rPr>
        <w:lastRenderedPageBreak/>
        <w:t>dell’intervento indicato in epigrafe e con i quali il sottoscritto potrà venire in contatto in occasione delle attività connesse all’esecuzione del progetto citato in premessa;</w:t>
      </w:r>
    </w:p>
    <w:p w14:paraId="5B49D3A0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3A4876FE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0909CE43" w14:textId="77777777" w:rsidR="00AC69D5" w:rsidRDefault="00AC69D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583A879A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5870FFAD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020D7CCC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A7955A1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7BD6F22E" w14:textId="77777777" w:rsidR="00AC69D5" w:rsidRDefault="00AC69D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0015C6C0" w14:textId="77777777" w:rsidR="00AC69D5" w:rsidRDefault="00AC69D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E7666ED" w14:textId="77777777" w:rsidR="00AC69D5" w:rsidRDefault="00AC69D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F576E42" w14:textId="77777777" w:rsidR="00AC69D5" w:rsidRDefault="00AC69D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82DD17C" w14:textId="77777777" w:rsidR="00AC69D5" w:rsidRDefault="00AC69D5" w:rsidP="004411B1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</w:t>
      </w:r>
    </w:p>
    <w:p w14:paraId="70CA7775" w14:textId="77777777" w:rsidR="00AC69D5" w:rsidRDefault="00AC69D5" w:rsidP="004411B1">
      <w:pPr>
        <w:pStyle w:val="Default"/>
        <w:spacing w:after="160"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2255B58C" w14:textId="77777777" w:rsidR="00AC69D5" w:rsidRDefault="00AC69D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4D228105" w14:textId="77777777" w:rsidR="00AC69D5" w:rsidRDefault="00AC69D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i/>
          <w:sz w:val="20"/>
          <w:szCs w:val="20"/>
        </w:rPr>
        <w:t>(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AC69D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434F" w14:textId="77777777" w:rsidR="00AC69D5" w:rsidRDefault="00AC69D5" w:rsidP="00143195">
      <w:pPr>
        <w:spacing w:after="0" w:line="240" w:lineRule="auto"/>
      </w:pPr>
      <w:r>
        <w:separator/>
      </w:r>
    </w:p>
  </w:endnote>
  <w:endnote w:type="continuationSeparator" w:id="0">
    <w:p w14:paraId="47DC41F1" w14:textId="77777777" w:rsidR="00AC69D5" w:rsidRDefault="00AC69D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823" w14:textId="77777777" w:rsidR="00AC69D5" w:rsidRDefault="00AC69D5" w:rsidP="00143195">
      <w:pPr>
        <w:spacing w:after="0" w:line="240" w:lineRule="auto"/>
      </w:pPr>
      <w:r>
        <w:separator/>
      </w:r>
    </w:p>
  </w:footnote>
  <w:footnote w:type="continuationSeparator" w:id="0">
    <w:p w14:paraId="50B9DD8B" w14:textId="77777777" w:rsidR="00AC69D5" w:rsidRDefault="00AC69D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4D8C" w14:textId="77777777" w:rsidR="00AC69D5" w:rsidRDefault="002A51E4">
    <w:pPr>
      <w:pStyle w:val="Intestazione"/>
    </w:pPr>
    <w:bookmarkStart w:id="2" w:name="_Hlk230105397"/>
    <w:r>
      <w:rPr>
        <w:noProof/>
      </w:rPr>
      <w:pict w14:anchorId="486CE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14A134DD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0775AE46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48AB5872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AC69D5">
      <w:rPr>
        <w:b/>
        <w:color w:val="2E74B5"/>
      </w:rPr>
      <w:t xml:space="preserve"> PNRR</w:t>
    </w:r>
    <w:r w:rsidR="00AC69D5">
      <w:rPr>
        <w:b/>
        <w:sz w:val="24"/>
        <w:szCs w:val="24"/>
      </w:rPr>
      <w:tab/>
    </w:r>
  </w:p>
  <w:bookmarkEnd w:id="2"/>
  <w:p w14:paraId="2A06C8AE" w14:textId="77777777" w:rsidR="00AC69D5" w:rsidRDefault="00AC69D5">
    <w:pPr>
      <w:pStyle w:val="Intestazione"/>
    </w:pPr>
  </w:p>
  <w:p w14:paraId="614D865D" w14:textId="77777777" w:rsidR="00AC69D5" w:rsidRDefault="00AC69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D4287"/>
    <w:rsid w:val="001E167A"/>
    <w:rsid w:val="001F4ADF"/>
    <w:rsid w:val="00207F05"/>
    <w:rsid w:val="002A49A6"/>
    <w:rsid w:val="002A51E4"/>
    <w:rsid w:val="002A6914"/>
    <w:rsid w:val="002C483D"/>
    <w:rsid w:val="00325BA9"/>
    <w:rsid w:val="00343E78"/>
    <w:rsid w:val="003445C6"/>
    <w:rsid w:val="003A43D9"/>
    <w:rsid w:val="003D78C5"/>
    <w:rsid w:val="003E4168"/>
    <w:rsid w:val="00400C73"/>
    <w:rsid w:val="00402D6D"/>
    <w:rsid w:val="00406989"/>
    <w:rsid w:val="004160E5"/>
    <w:rsid w:val="004411B1"/>
    <w:rsid w:val="00484F75"/>
    <w:rsid w:val="00491C6C"/>
    <w:rsid w:val="00496BFD"/>
    <w:rsid w:val="004D0EF0"/>
    <w:rsid w:val="004D54C2"/>
    <w:rsid w:val="00515220"/>
    <w:rsid w:val="00522DB2"/>
    <w:rsid w:val="00527586"/>
    <w:rsid w:val="005434B0"/>
    <w:rsid w:val="00593A9F"/>
    <w:rsid w:val="006246A7"/>
    <w:rsid w:val="00645FD5"/>
    <w:rsid w:val="006F13AF"/>
    <w:rsid w:val="00751FC9"/>
    <w:rsid w:val="007B016B"/>
    <w:rsid w:val="007B150A"/>
    <w:rsid w:val="007B42F1"/>
    <w:rsid w:val="00866C08"/>
    <w:rsid w:val="00895D44"/>
    <w:rsid w:val="008A7A7F"/>
    <w:rsid w:val="008C22B8"/>
    <w:rsid w:val="008C75EF"/>
    <w:rsid w:val="008D6EAF"/>
    <w:rsid w:val="008E0CC0"/>
    <w:rsid w:val="008F6B3A"/>
    <w:rsid w:val="00942E25"/>
    <w:rsid w:val="00961EA0"/>
    <w:rsid w:val="009638F9"/>
    <w:rsid w:val="009A4986"/>
    <w:rsid w:val="00A3155F"/>
    <w:rsid w:val="00A40749"/>
    <w:rsid w:val="00A47858"/>
    <w:rsid w:val="00AC69D5"/>
    <w:rsid w:val="00AD449C"/>
    <w:rsid w:val="00AE3399"/>
    <w:rsid w:val="00B41B1E"/>
    <w:rsid w:val="00B748F3"/>
    <w:rsid w:val="00BD1496"/>
    <w:rsid w:val="00BE1CF7"/>
    <w:rsid w:val="00CC5628"/>
    <w:rsid w:val="00CF0C2B"/>
    <w:rsid w:val="00D10C18"/>
    <w:rsid w:val="00D13D2E"/>
    <w:rsid w:val="00DA0B85"/>
    <w:rsid w:val="00E5422C"/>
    <w:rsid w:val="00E61368"/>
    <w:rsid w:val="00E8022A"/>
    <w:rsid w:val="00E84673"/>
    <w:rsid w:val="00ED6CCF"/>
    <w:rsid w:val="00ED7F0B"/>
    <w:rsid w:val="00F53EA4"/>
    <w:rsid w:val="00F91159"/>
    <w:rsid w:val="00FD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1B63CC22"/>
  <w15:docId w15:val="{A2A5A892-F957-45BA-ADE3-C36B6AAC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uiPriority w:val="99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00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Taricco Simona</cp:lastModifiedBy>
  <cp:revision>22</cp:revision>
  <cp:lastPrinted>2023-02-22T13:57:00Z</cp:lastPrinted>
  <dcterms:created xsi:type="dcterms:W3CDTF">2023-10-16T07:19:00Z</dcterms:created>
  <dcterms:modified xsi:type="dcterms:W3CDTF">2026-06-12T12:22:00Z</dcterms:modified>
</cp:coreProperties>
</file>